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C63" w:rsidRDefault="00925CC6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Министерство науки и высшего образования Российской Федерации </w:t>
      </w:r>
    </w:p>
    <w:p w:rsidR="00223C63" w:rsidRDefault="00925CC6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Федеральное государственное бюджетное образовательное учреждение </w:t>
      </w:r>
    </w:p>
    <w:p w:rsidR="00223C63" w:rsidRDefault="00925CC6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высшего образования</w:t>
      </w:r>
    </w:p>
    <w:p w:rsidR="00223C63" w:rsidRDefault="00925CC6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«Тамбовский государственный университет имени Г.Р. Державина»</w:t>
      </w:r>
    </w:p>
    <w:p w:rsidR="00223C63" w:rsidRDefault="00925CC6">
      <w:pPr>
        <w:spacing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Институт права и национальной безопасности</w:t>
      </w:r>
    </w:p>
    <w:p w:rsidR="00223C63" w:rsidRDefault="00925CC6">
      <w:pPr>
        <w:spacing w:line="360" w:lineRule="auto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Кафедра гражданского права </w:t>
      </w:r>
    </w:p>
    <w:p w:rsidR="00223C63" w:rsidRDefault="00223C63">
      <w:pPr>
        <w:rPr>
          <w:rFonts w:ascii="Times New Roman" w:hAnsi="Times New Roman"/>
          <w:sz w:val="28"/>
        </w:rPr>
      </w:pPr>
    </w:p>
    <w:p w:rsidR="00223C63" w:rsidRDefault="00223C63">
      <w:pPr>
        <w:jc w:val="right"/>
        <w:rPr>
          <w:rFonts w:ascii="Times New Roman" w:hAnsi="Times New Roman"/>
          <w:sz w:val="28"/>
        </w:rPr>
      </w:pPr>
    </w:p>
    <w:p w:rsidR="00223C63" w:rsidRDefault="00925CC6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УТВЕРЖДАЮ:</w:t>
      </w:r>
    </w:p>
    <w:p w:rsidR="00223C63" w:rsidRDefault="00925CC6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Директор института права и </w:t>
      </w:r>
    </w:p>
    <w:p w:rsidR="00223C63" w:rsidRDefault="00925CC6">
      <w:pPr>
        <w:spacing w:line="276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национальной безопасности</w:t>
      </w:r>
    </w:p>
    <w:p w:rsidR="00223C63" w:rsidRDefault="00925CC6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____________В.А. Шуняева</w:t>
      </w:r>
    </w:p>
    <w:p w:rsidR="00223C63" w:rsidRDefault="00925CC6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 ____________ 20__ г.</w:t>
      </w:r>
    </w:p>
    <w:p w:rsidR="00223C63" w:rsidRDefault="00223C63">
      <w:pPr>
        <w:jc w:val="center"/>
        <w:rPr>
          <w:rFonts w:ascii="Times New Roman" w:hAnsi="Times New Roman"/>
          <w:b/>
          <w:sz w:val="28"/>
        </w:rPr>
      </w:pPr>
    </w:p>
    <w:p w:rsidR="00223C63" w:rsidRDefault="00223C63">
      <w:pPr>
        <w:rPr>
          <w:rFonts w:ascii="Times New Roman" w:hAnsi="Times New Roman"/>
          <w:b/>
          <w:sz w:val="28"/>
        </w:rPr>
      </w:pPr>
    </w:p>
    <w:p w:rsidR="00223C63" w:rsidRDefault="00223C63">
      <w:pPr>
        <w:jc w:val="center"/>
        <w:rPr>
          <w:rFonts w:ascii="Times New Roman" w:hAnsi="Times New Roman"/>
          <w:b/>
          <w:sz w:val="28"/>
        </w:rPr>
      </w:pPr>
    </w:p>
    <w:p w:rsidR="00223C63" w:rsidRDefault="00925CC6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 ПРОГРАММА ДИСЦИПЛИНЫ</w:t>
      </w:r>
    </w:p>
    <w:p w:rsidR="00223C63" w:rsidRDefault="00223C63">
      <w:pPr>
        <w:rPr>
          <w:rFonts w:ascii="Times New Roman" w:hAnsi="Times New Roman"/>
          <w:b/>
          <w:sz w:val="28"/>
        </w:rPr>
      </w:pPr>
    </w:p>
    <w:p w:rsidR="00223C63" w:rsidRDefault="00925CC6"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МДК.03.01 «Право социального обеспечения»</w:t>
      </w:r>
    </w:p>
    <w:p w:rsidR="00223C63" w:rsidRDefault="00925CC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образовательной программы среднего</w:t>
      </w:r>
      <w:r>
        <w:rPr>
          <w:rFonts w:ascii="Times New Roman" w:hAnsi="Times New Roman"/>
          <w:sz w:val="28"/>
        </w:rPr>
        <w:t xml:space="preserve"> профессионального образования – программа подготовки специалистов среднего звена по специальности</w:t>
      </w:r>
    </w:p>
    <w:p w:rsidR="00223C63" w:rsidRDefault="00223C63">
      <w:pPr>
        <w:jc w:val="center"/>
        <w:rPr>
          <w:rFonts w:ascii="Times New Roman" w:hAnsi="Times New Roman"/>
          <w:sz w:val="28"/>
        </w:rPr>
      </w:pPr>
    </w:p>
    <w:p w:rsidR="00223C63" w:rsidRDefault="00925CC6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40.02.04 «Юриспруденция»</w:t>
      </w:r>
    </w:p>
    <w:p w:rsidR="00223C63" w:rsidRDefault="00223C63">
      <w:pPr>
        <w:jc w:val="center"/>
        <w:rPr>
          <w:rFonts w:ascii="Times New Roman" w:hAnsi="Times New Roman"/>
          <w:sz w:val="28"/>
        </w:rPr>
      </w:pPr>
    </w:p>
    <w:p w:rsidR="00223C63" w:rsidRDefault="00925CC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Юриспруденция</w:t>
      </w:r>
    </w:p>
    <w:p w:rsidR="00223C63" w:rsidRDefault="00223C63">
      <w:pPr>
        <w:jc w:val="center"/>
        <w:rPr>
          <w:rFonts w:ascii="Times New Roman" w:hAnsi="Times New Roman"/>
          <w:sz w:val="28"/>
        </w:rPr>
      </w:pPr>
    </w:p>
    <w:p w:rsidR="00223C63" w:rsidRDefault="00925CC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Квалификация</w:t>
      </w:r>
    </w:p>
    <w:p w:rsidR="00223C63" w:rsidRDefault="00925CC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Юрист</w:t>
      </w:r>
    </w:p>
    <w:p w:rsidR="00223C63" w:rsidRDefault="00223C63">
      <w:pPr>
        <w:jc w:val="center"/>
        <w:rPr>
          <w:rFonts w:ascii="Times New Roman" w:hAnsi="Times New Roman"/>
          <w:sz w:val="28"/>
        </w:rPr>
      </w:pPr>
    </w:p>
    <w:p w:rsidR="00223C63" w:rsidRDefault="00925CC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 набора 2024</w:t>
      </w:r>
    </w:p>
    <w:p w:rsidR="00223C63" w:rsidRDefault="00223C63">
      <w:pPr>
        <w:rPr>
          <w:rFonts w:ascii="Times New Roman" w:hAnsi="Times New Roman"/>
          <w:sz w:val="28"/>
        </w:rPr>
      </w:pPr>
    </w:p>
    <w:p w:rsidR="00223C63" w:rsidRDefault="00223C63">
      <w:pPr>
        <w:rPr>
          <w:rFonts w:ascii="Times New Roman" w:hAnsi="Times New Roman"/>
          <w:sz w:val="28"/>
        </w:rPr>
      </w:pPr>
    </w:p>
    <w:p w:rsidR="00223C63" w:rsidRDefault="00223C63">
      <w:pPr>
        <w:rPr>
          <w:rFonts w:ascii="Times New Roman" w:hAnsi="Times New Roman"/>
          <w:sz w:val="28"/>
        </w:rPr>
      </w:pPr>
    </w:p>
    <w:p w:rsidR="00223C63" w:rsidRDefault="00223C63">
      <w:pPr>
        <w:jc w:val="center"/>
        <w:rPr>
          <w:rFonts w:ascii="Times New Roman" w:hAnsi="Times New Roman"/>
          <w:sz w:val="28"/>
        </w:rPr>
      </w:pPr>
    </w:p>
    <w:p w:rsidR="00223C63" w:rsidRDefault="00925CC6">
      <w:pPr>
        <w:jc w:val="center"/>
        <w:rPr>
          <w:sz w:val="28"/>
        </w:rPr>
      </w:pPr>
      <w:r>
        <w:rPr>
          <w:rFonts w:ascii="Times New Roman" w:hAnsi="Times New Roman"/>
          <w:sz w:val="28"/>
        </w:rPr>
        <w:t>Тамбов – 2024</w:t>
      </w:r>
      <w:r>
        <w:br w:type="page"/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Разработчик(и) программы:</w:t>
      </w:r>
    </w:p>
    <w:p w:rsidR="00223C63" w:rsidRDefault="00223C63">
      <w:pPr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Иванова Нелли Александровна, </w:t>
      </w:r>
      <w:r>
        <w:rPr>
          <w:rFonts w:ascii="Times New Roman" w:hAnsi="Times New Roman"/>
          <w:sz w:val="28"/>
        </w:rPr>
        <w:t>к.ю.н, доцент, заведующий кафедрой гражданского права.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Олейникова Юлия Александровна, преподаватель кафедры гражданского права.</w:t>
      </w:r>
    </w:p>
    <w:p w:rsidR="00223C63" w:rsidRDefault="00223C63">
      <w:pPr>
        <w:jc w:val="both"/>
        <w:rPr>
          <w:rFonts w:ascii="Times New Roman" w:hAnsi="Times New Roman"/>
          <w:sz w:val="28"/>
        </w:rPr>
      </w:pPr>
    </w:p>
    <w:p w:rsidR="00223C63" w:rsidRDefault="00223C63">
      <w:pPr>
        <w:jc w:val="both"/>
        <w:rPr>
          <w:rFonts w:ascii="Times New Roman" w:hAnsi="Times New Roman"/>
          <w:sz w:val="28"/>
        </w:rPr>
      </w:pPr>
    </w:p>
    <w:p w:rsidR="00223C63" w:rsidRDefault="00223C63">
      <w:pPr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Эксперт(ы):</w:t>
      </w:r>
    </w:p>
    <w:p w:rsidR="00223C63" w:rsidRDefault="00223C63">
      <w:pPr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Боева Ирина Ивановна, заместитель начальника отдела социальной помощи и социальной поддержки отдельных категорий</w:t>
      </w:r>
      <w:r>
        <w:rPr>
          <w:rFonts w:ascii="Times New Roman" w:hAnsi="Times New Roman"/>
          <w:sz w:val="28"/>
        </w:rPr>
        <w:t xml:space="preserve"> граждан Министерства социальной защиты и семейной политики Тамбовской области.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Селезнева Ольга Львовна, начальник правового отдела министерства здравоохранения Тамбовской области</w:t>
      </w:r>
    </w:p>
    <w:p w:rsidR="00223C63" w:rsidRDefault="00223C63">
      <w:pPr>
        <w:jc w:val="both"/>
      </w:pPr>
    </w:p>
    <w:p w:rsidR="00223C63" w:rsidRDefault="00223C63">
      <w:pPr>
        <w:jc w:val="both"/>
      </w:pPr>
    </w:p>
    <w:p w:rsidR="00223C63" w:rsidRDefault="00223C63">
      <w:pPr>
        <w:jc w:val="both"/>
      </w:pPr>
    </w:p>
    <w:p w:rsidR="00223C63" w:rsidRDefault="00223C63">
      <w:pPr>
        <w:jc w:val="both"/>
      </w:pPr>
    </w:p>
    <w:p w:rsidR="00223C63" w:rsidRDefault="00223C63">
      <w:pPr>
        <w:jc w:val="both"/>
      </w:pP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разработана на основе ФГОС СПО и утверждена на заседа</w:t>
      </w:r>
      <w:r>
        <w:rPr>
          <w:rFonts w:ascii="Times New Roman" w:hAnsi="Times New Roman"/>
          <w:sz w:val="28"/>
        </w:rPr>
        <w:t>нии кафедры гражданского права  «22» января 2024 г. протокол №7.</w:t>
      </w:r>
    </w:p>
    <w:p w:rsidR="00223C63" w:rsidRDefault="00925CC6"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br w:type="page"/>
      </w:r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223C63" w:rsidRDefault="00223C63">
      <w:pPr>
        <w:rPr>
          <w:rFonts w:ascii="Times New Roman" w:hAnsi="Times New Roman"/>
          <w:b/>
          <w:i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57"/>
        <w:gridCol w:w="2432"/>
      </w:tblGrid>
      <w:tr w:rsidR="00223C63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C63" w:rsidRDefault="00925CC6">
            <w:pPr>
              <w:numPr>
                <w:ilvl w:val="0"/>
                <w:numId w:val="1"/>
              </w:num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C63" w:rsidRDefault="00925CC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4</w:t>
            </w:r>
          </w:p>
        </w:tc>
      </w:tr>
      <w:tr w:rsidR="00223C63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C63" w:rsidRDefault="00925CC6">
            <w:pPr>
              <w:numPr>
                <w:ilvl w:val="0"/>
                <w:numId w:val="1"/>
              </w:num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СТРУКТУРА И СОДЕРЖАНИЕ УЧЕБНОЙ ДИСЦИПЛИНЫ</w:t>
            </w:r>
          </w:p>
          <w:p w:rsidR="00223C63" w:rsidRDefault="00925CC6">
            <w:pPr>
              <w:numPr>
                <w:ilvl w:val="0"/>
                <w:numId w:val="1"/>
              </w:numPr>
              <w:tabs>
                <w:tab w:val="left" w:pos="284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УСЛОВИЯ РЕАЛИЗАЦИИ УЧЕБНОЙ ДИСЦИПЛИНЫ</w:t>
            </w: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C63" w:rsidRDefault="00925CC6">
            <w:pPr>
              <w:ind w:left="64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</w:t>
            </w:r>
          </w:p>
          <w:p w:rsidR="00223C63" w:rsidRDefault="00223C63">
            <w:pPr>
              <w:rPr>
                <w:rFonts w:ascii="Times New Roman" w:hAnsi="Times New Roman"/>
                <w:b/>
                <w:sz w:val="28"/>
              </w:rPr>
            </w:pPr>
          </w:p>
          <w:p w:rsidR="00223C63" w:rsidRDefault="00223C63">
            <w:pPr>
              <w:rPr>
                <w:rFonts w:ascii="Times New Roman" w:hAnsi="Times New Roman"/>
                <w:b/>
                <w:sz w:val="28"/>
              </w:rPr>
            </w:pPr>
          </w:p>
          <w:p w:rsidR="00223C63" w:rsidRDefault="00925CC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22</w:t>
            </w:r>
          </w:p>
        </w:tc>
      </w:tr>
      <w:tr w:rsidR="00223C63">
        <w:tc>
          <w:tcPr>
            <w:tcW w:w="72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C63" w:rsidRDefault="00925CC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КОНТРОЛЬ И </w:t>
            </w:r>
            <w:r>
              <w:rPr>
                <w:rFonts w:ascii="Times New Roman" w:hAnsi="Times New Roman"/>
                <w:b/>
                <w:sz w:val="28"/>
              </w:rPr>
              <w:t>ОЦЕНКА РЕЗУЛЬТАТОВ ОСВОЕНИЯ УЧЕБНОЙ ДИСЦИПЛИНЫ</w:t>
            </w:r>
          </w:p>
        </w:tc>
        <w:tc>
          <w:tcPr>
            <w:tcW w:w="2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C63" w:rsidRDefault="00925CC6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</w:t>
            </w:r>
          </w:p>
          <w:p w:rsidR="00223C63" w:rsidRDefault="00925CC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24</w:t>
            </w:r>
          </w:p>
        </w:tc>
      </w:tr>
    </w:tbl>
    <w:p w:rsidR="00223C63" w:rsidRDefault="00925CC6">
      <w:pPr>
        <w:ind w:firstLine="709"/>
        <w:jc w:val="center"/>
        <w:rPr>
          <w:rFonts w:ascii="Times New Roman" w:hAnsi="Times New Roman"/>
          <w:sz w:val="28"/>
        </w:rPr>
      </w:pPr>
      <w:r>
        <w:br w:type="page"/>
      </w:r>
      <w:r>
        <w:rPr>
          <w:rFonts w:ascii="Times New Roman" w:hAnsi="Times New Roman"/>
          <w:b/>
          <w:sz w:val="28"/>
        </w:rPr>
        <w:lastRenderedPageBreak/>
        <w:t>1. ОБЩАЯ ХАРАКТЕРИСТИКА РАБОЧЕЙ ПРОГРАММЫ УЧЕБНОЙ ДИСЦИПЛИНЫ «ПРАВО СОЦИАЛЬНОГО ОБЕСПЕЧЕНИЯ»</w:t>
      </w:r>
    </w:p>
    <w:p w:rsidR="00223C63" w:rsidRDefault="00223C63">
      <w:pPr>
        <w:ind w:firstLine="709"/>
        <w:jc w:val="center"/>
        <w:rPr>
          <w:rFonts w:ascii="Times New Roman" w:hAnsi="Times New Roman"/>
          <w:sz w:val="28"/>
        </w:rPr>
      </w:pPr>
    </w:p>
    <w:p w:rsidR="00223C63" w:rsidRDefault="00925CC6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Место дисциплины в структуре основной образовательной программы:</w:t>
      </w: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Учебная дисциплина «Право социального обеспечения» является обязательной частью профессионального цикла образовательной программы в соответствии с ФГОС СПО по профессии юрист.</w:t>
      </w:r>
    </w:p>
    <w:p w:rsidR="00223C63" w:rsidRDefault="00925CC6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>Учебная дисциплина «Право социального обеспечения» обеспечивает формирование общ</w:t>
      </w:r>
      <w:r>
        <w:rPr>
          <w:rFonts w:ascii="Times New Roman" w:hAnsi="Times New Roman"/>
          <w:sz w:val="28"/>
        </w:rPr>
        <w:t xml:space="preserve">их и профессиональных компетенций по всем видам деятельности ФГОС СПО по профессии/специальности 40.02.04 – Юриспруденция. </w:t>
      </w:r>
    </w:p>
    <w:p w:rsidR="00223C63" w:rsidRDefault="00223C63">
      <w:pPr>
        <w:ind w:firstLine="709"/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общих компетенций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8214"/>
      </w:tblGrid>
      <w:tr w:rsidR="00223C63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Код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Наименование общих компетенций</w:t>
            </w:r>
          </w:p>
        </w:tc>
      </w:tr>
      <w:tr w:rsidR="00223C63">
        <w:trPr>
          <w:trHeight w:val="327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 01.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Выбирать способы решения задач профессиональной деятельности </w:t>
            </w:r>
            <w:r>
              <w:rPr>
                <w:rFonts w:ascii="Times New Roman" w:hAnsi="Times New Roman"/>
                <w:sz w:val="28"/>
              </w:rPr>
              <w:t>применительно к различным контекстам.</w:t>
            </w:r>
          </w:p>
        </w:tc>
      </w:tr>
      <w:tr w:rsidR="00223C63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 02.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223C63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 03.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Планировать и реализовывать собственное профе</w:t>
            </w:r>
            <w:r>
              <w:rPr>
                <w:rFonts w:ascii="Times New Roman" w:hAnsi="Times New Roman"/>
                <w:sz w:val="28"/>
              </w:rPr>
              <w:t>ссиональное и личностное развитие, предпринимательскую деятельность в профессиональной сфере, использовать знания по финансовой и правовой грамотности в различных жизненных ситуациях.</w:t>
            </w:r>
          </w:p>
        </w:tc>
      </w:tr>
      <w:tr w:rsidR="00223C63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 04.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Эффективно взаимодействовать и работать в коллективе и команде.</w:t>
            </w:r>
          </w:p>
        </w:tc>
      </w:tr>
      <w:tr w:rsidR="00223C63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 05.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223C63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 06.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Проявлять гражданско-патриотическую позицию, демонстрировать осознанное поведение на </w:t>
            </w:r>
            <w:r>
              <w:rPr>
                <w:rFonts w:ascii="Times New Roman" w:hAnsi="Times New Roman"/>
                <w:sz w:val="28"/>
              </w:rPr>
              <w:t>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223C63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 07.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Содействовать сохранению окружающей среды, ресурсосбережению, применять </w:t>
            </w:r>
            <w:r>
              <w:rPr>
                <w:rFonts w:ascii="Times New Roman" w:hAnsi="Times New Roman"/>
                <w:sz w:val="28"/>
              </w:rPr>
              <w:t>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223C63">
        <w:trPr>
          <w:trHeight w:val="7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 09.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223C63" w:rsidRDefault="00223C63">
      <w:pPr>
        <w:widowControl w:val="0"/>
        <w:ind w:firstLine="567"/>
        <w:jc w:val="both"/>
        <w:rPr>
          <w:rFonts w:ascii="Times New Roman" w:hAnsi="Times New Roman"/>
        </w:rPr>
      </w:pPr>
    </w:p>
    <w:p w:rsidR="00223C63" w:rsidRDefault="00925CC6">
      <w:pPr>
        <w:widowControl w:val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Перечень профессиональных компетенций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8236"/>
      </w:tblGrid>
      <w:tr w:rsidR="00223C63"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8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видов деятельности и профессиональных компетенций</w:t>
            </w:r>
          </w:p>
        </w:tc>
      </w:tr>
      <w:tr w:rsidR="00223C63">
        <w:trPr>
          <w:trHeight w:val="585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ВД 03</w:t>
            </w:r>
          </w:p>
        </w:tc>
        <w:tc>
          <w:tcPr>
            <w:tcW w:w="8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Обеспечение реализации прав граждан в сфере пенсионного обеспечения и социальной защиты </w:t>
            </w:r>
          </w:p>
        </w:tc>
      </w:tr>
      <w:tr w:rsidR="00223C63"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3.1.</w:t>
            </w:r>
          </w:p>
        </w:tc>
        <w:tc>
          <w:tcPr>
            <w:tcW w:w="8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Информировать, на приеме и консультировании субъектов права по вопросам социального </w:t>
            </w:r>
            <w:r>
              <w:rPr>
                <w:rFonts w:ascii="Times New Roman" w:hAnsi="Times New Roman"/>
              </w:rPr>
              <w:t>обеспечения и социальной защиты.</w:t>
            </w:r>
          </w:p>
        </w:tc>
      </w:tr>
      <w:tr w:rsidR="00223C63"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3.2.</w:t>
            </w:r>
          </w:p>
        </w:tc>
        <w:tc>
          <w:tcPr>
            <w:tcW w:w="8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формирование и рассмотрение пакета документов для установления и выплаты пенсий и иных социальных выплат и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предоставления услуг государственного социального обеспечения, включая выдачу документов по ук</w:t>
            </w:r>
            <w:r>
              <w:rPr>
                <w:rFonts w:ascii="Times New Roman" w:hAnsi="Times New Roman"/>
              </w:rPr>
              <w:t>азанным выплатам и услугам.</w:t>
            </w:r>
          </w:p>
        </w:tc>
      </w:tr>
      <w:tr w:rsidR="00223C63"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3.3.</w:t>
            </w:r>
          </w:p>
        </w:tc>
        <w:tc>
          <w:tcPr>
            <w:tcW w:w="8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подготовку проектов решений об установлении (отказе в установлении) пенсий и иных социальных выплат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предоставлении услуг государственного социального обеспечения, используя информационно-коммуникационные </w:t>
            </w:r>
            <w:r>
              <w:rPr>
                <w:rFonts w:ascii="Times New Roman" w:hAnsi="Times New Roman"/>
              </w:rPr>
              <w:t>технологии</w:t>
            </w:r>
          </w:p>
        </w:tc>
      </w:tr>
      <w:tr w:rsidR="00223C63">
        <w:trPr>
          <w:trHeight w:val="1023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3.4</w:t>
            </w:r>
          </w:p>
        </w:tc>
        <w:tc>
          <w:tcPr>
            <w:tcW w:w="8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Осуществлять формирование и ведение баз данных об обращениях в территориальный орган Фонда пенсионного и социального страхования Российской Федерации, в организацию социальной защиты населения получателей пенсий и иных социальных выплат </w:t>
            </w:r>
            <w:r>
              <w:rPr>
                <w:rFonts w:ascii="Times New Roman" w:hAnsi="Times New Roman"/>
              </w:rPr>
              <w:t xml:space="preserve">и предоставления услуг государственного социального обеспечения. </w:t>
            </w:r>
          </w:p>
        </w:tc>
      </w:tr>
    </w:tbl>
    <w:p w:rsidR="00223C63" w:rsidRDefault="00223C63">
      <w:pPr>
        <w:ind w:firstLine="709"/>
        <w:jc w:val="both"/>
        <w:rPr>
          <w:rFonts w:ascii="Times New Roman" w:hAnsi="Times New Roman"/>
          <w:sz w:val="28"/>
        </w:rPr>
      </w:pP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Особое значение дисциплина имеет при формировании и развитии ПК 3.1 – ПК 3.4, ОК 01 – ОК 07, ОК 09.</w:t>
      </w:r>
    </w:p>
    <w:p w:rsidR="00223C63" w:rsidRDefault="00223C63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223C63" w:rsidRDefault="00925CC6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Цель и планируемые результаты освоения дисциплины:</w:t>
      </w:r>
    </w:p>
    <w:p w:rsidR="00223C63" w:rsidRDefault="00925CC6">
      <w:pPr>
        <w:widowControl w:val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результате освоения </w:t>
      </w:r>
      <w:r>
        <w:rPr>
          <w:rFonts w:ascii="Times New Roman" w:hAnsi="Times New Roman"/>
          <w:sz w:val="28"/>
        </w:rPr>
        <w:t>профессионального модуля студент должен:</w:t>
      </w:r>
    </w:p>
    <w:p w:rsidR="00223C63" w:rsidRDefault="00223C63">
      <w:pPr>
        <w:jc w:val="both"/>
        <w:rPr>
          <w:rFonts w:ascii="Times New Roman" w:hAnsi="Times New Roman"/>
          <w:sz w:val="26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080"/>
      </w:tblGrid>
      <w:tr w:rsidR="00223C63">
        <w:trPr>
          <w:trHeight w:val="41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Владеть навыками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информирования, консультирования и приема граждан, представителей юридических лиц по вопросам социального обеспечения;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приема и регистрации заявлений и документов для установления и выплаты пенсий</w:t>
            </w:r>
            <w:r>
              <w:rPr>
                <w:rFonts w:ascii="Times New Roman" w:hAnsi="Times New Roman"/>
                <w:sz w:val="26"/>
              </w:rPr>
              <w:t>, пособий, иных социальных выплат, предоставления услуг государственного социального обеспечения;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формирования и рассмотрения пакета документов для установления и выплаты пенсий, пособий, иных социальных выплат, предоставления услуг государственного социал</w:t>
            </w:r>
            <w:r>
              <w:rPr>
                <w:rFonts w:ascii="Times New Roman" w:hAnsi="Times New Roman"/>
                <w:sz w:val="26"/>
              </w:rPr>
              <w:t>ьного обеспечения, включая выдачу документов по указанным выплатам и услугам;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подготовки проектов решений об установлении (отказе в установлении) пенсий, пособий, иных социальных выплат, о предоставлении (отказе в предоставлении) услуг государственного соц</w:t>
            </w:r>
            <w:r>
              <w:rPr>
                <w:rFonts w:ascii="Times New Roman" w:hAnsi="Times New Roman"/>
                <w:sz w:val="26"/>
              </w:rPr>
              <w:t>иального обеспечения, используя информационно-коммуникационные технологии;</w:t>
            </w:r>
          </w:p>
          <w:p w:rsidR="00223C63" w:rsidRDefault="00925CC6">
            <w:pPr>
              <w:spacing w:before="30" w:after="3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формирования и ведения баз данных по обращениям в уполномоченные органы и учреждения получателей пенсий, пособий, иных социальных выплат, услуг государственного социального обеспече</w:t>
            </w:r>
            <w:r>
              <w:rPr>
                <w:rFonts w:ascii="Times New Roman" w:hAnsi="Times New Roman"/>
                <w:sz w:val="26"/>
              </w:rPr>
              <w:t xml:space="preserve">ния;   </w:t>
            </w:r>
          </w:p>
          <w:p w:rsidR="00223C63" w:rsidRDefault="00925CC6">
            <w:pPr>
              <w:spacing w:before="30" w:after="3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поддержания в актуальном состоянии базы данных получателей пенсий, пособий, иных социальных выплат, услуг государственного социального обеспечения с применением компьютерных технологий;</w:t>
            </w:r>
          </w:p>
          <w:p w:rsidR="00223C63" w:rsidRDefault="00925CC6">
            <w:pPr>
              <w:spacing w:before="30" w:after="3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выявления и ведения учета лиц, нуждающихся в социальном обеспечении,  с применением компьютерных технологий;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организации и координирования социальной работы с нуждающимися в социальном обеспечении гражданами (семьями) с применением компьютерных и телекомм</w:t>
            </w:r>
            <w:r>
              <w:rPr>
                <w:rFonts w:ascii="Times New Roman" w:hAnsi="Times New Roman"/>
                <w:sz w:val="26"/>
              </w:rPr>
              <w:t>уникационных технологий;</w:t>
            </w:r>
          </w:p>
          <w:p w:rsidR="00223C63" w:rsidRDefault="00925CC6">
            <w:pPr>
              <w:spacing w:before="30" w:after="30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общения с лицами пожилого возраста, инвалидами и другими категориями граждан. </w:t>
            </w:r>
          </w:p>
        </w:tc>
      </w:tr>
      <w:tr w:rsidR="00223C6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widowControl w:val="0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>Уметь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информировать граждан и представителей юридических лиц по вопросам социального обеспечения;</w:t>
            </w:r>
          </w:p>
          <w:p w:rsidR="00223C63" w:rsidRDefault="00925CC6">
            <w:pPr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осуществлять прием граждан и представителей </w:t>
            </w:r>
            <w:r>
              <w:rPr>
                <w:rFonts w:ascii="Times New Roman" w:hAnsi="Times New Roman"/>
                <w:sz w:val="26"/>
              </w:rPr>
              <w:t>юридических лиц по вопросам социального обеспечения;</w:t>
            </w:r>
          </w:p>
          <w:p w:rsidR="00223C63" w:rsidRDefault="00925CC6">
            <w:pPr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оказывать консультационную помощь гражданам и представителям юридических лиц по вопросам социального обеспечения;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формировать и рассматривать пакет документов для установления и выплаты пенсий, пособий,</w:t>
            </w:r>
            <w:r>
              <w:rPr>
                <w:rFonts w:ascii="Times New Roman" w:hAnsi="Times New Roman"/>
                <w:sz w:val="26"/>
              </w:rPr>
              <w:t xml:space="preserve"> иных социальных выплат, предоставления услуг государственного социального обеспечения, включая выдачу документов по указанным выплатам и услугам;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осуществлять подготовку проектов решений об установлении (отказе в установлении) пенсий, пособий, иных социал</w:t>
            </w:r>
            <w:r>
              <w:rPr>
                <w:rFonts w:ascii="Times New Roman" w:hAnsi="Times New Roman"/>
                <w:sz w:val="26"/>
              </w:rPr>
              <w:t>ьных выплат, о предоставлении (отказе в предоставлении) услуг государственного социального обеспечения, используя информационно-коммуникационные технологии;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формировать   и вести базу данных по обращениям в уполномоченные органы и учреждения получателей пе</w:t>
            </w:r>
            <w:r>
              <w:rPr>
                <w:rFonts w:ascii="Times New Roman" w:hAnsi="Times New Roman"/>
                <w:sz w:val="26"/>
              </w:rPr>
              <w:t>нсий, пособий, иных социальных выплат, услуг государственного социального обеспечения;</w:t>
            </w:r>
          </w:p>
          <w:p w:rsidR="00223C63" w:rsidRDefault="00925CC6">
            <w:pPr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составлять проекты ответов на письменные обращения граждан с использованием информационных справочно-правовых систем, вести учет обращений граждан;</w:t>
            </w:r>
          </w:p>
          <w:p w:rsidR="00223C63" w:rsidRDefault="00925CC6">
            <w:pPr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пользоваться компьюте</w:t>
            </w:r>
            <w:r>
              <w:rPr>
                <w:rFonts w:ascii="Times New Roman" w:hAnsi="Times New Roman"/>
                <w:sz w:val="26"/>
              </w:rPr>
              <w:t>рными программами, применяемыми в целях</w:t>
            </w:r>
            <w:r>
              <w:rPr>
                <w:rFonts w:ascii="Times New Roman" w:hAnsi="Times New Roman"/>
                <w:b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установления и выплаты пенсий, пособий, иных социальных выплат, предоставления услуг государственного социального обеспечения;</w:t>
            </w:r>
          </w:p>
          <w:p w:rsidR="00223C63" w:rsidRDefault="00925CC6">
            <w:pPr>
              <w:ind w:left="33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использовать периодические и специальные издания, справочную литературу в </w:t>
            </w:r>
            <w:r>
              <w:rPr>
                <w:rFonts w:ascii="Times New Roman" w:hAnsi="Times New Roman"/>
                <w:sz w:val="26"/>
              </w:rPr>
              <w:t>профессиональной деятельности;</w:t>
            </w:r>
          </w:p>
          <w:p w:rsidR="00223C63" w:rsidRDefault="00925CC6">
            <w:pPr>
              <w:ind w:left="33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поддерживать в актуальном состоянии базы данных получателей пенсий, пособий, иных социальных выплат, услуг государственного</w:t>
            </w:r>
            <w:r>
              <w:rPr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социального обеспечения с применением компьютерных технологий;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выявлять и осуществлять учет лиц, нужд</w:t>
            </w:r>
            <w:r>
              <w:rPr>
                <w:rFonts w:ascii="Times New Roman" w:hAnsi="Times New Roman"/>
                <w:sz w:val="26"/>
              </w:rPr>
              <w:t xml:space="preserve">ающихся в социальном обеспечении, с применением компьютерных технологий; </w:t>
            </w:r>
          </w:p>
          <w:p w:rsidR="00223C63" w:rsidRDefault="00925CC6">
            <w:pPr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правильно организовывать психологический контакт с клиентами (потребителями услуг);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правильно организовывать психологический контакт с лицами, нуждающимися в социальном обеспечении;</w:t>
            </w:r>
          </w:p>
          <w:p w:rsidR="00223C63" w:rsidRDefault="00925CC6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давать психологическую характеристику личности, применять приёмы делового общения и правила культуры поведения;</w:t>
            </w:r>
          </w:p>
          <w:p w:rsidR="00223C63" w:rsidRDefault="00925CC6">
            <w:pPr>
              <w:widowControl w:val="0"/>
              <w:ind w:left="99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следовать этическим правилам, нормам и принципам в профессиональной деятельности.</w:t>
            </w:r>
          </w:p>
        </w:tc>
      </w:tr>
      <w:tr w:rsidR="00223C63">
        <w:trPr>
          <w:trHeight w:val="3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widowControl w:val="0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>Знать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widowControl w:val="0"/>
              <w:ind w:left="33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содержание нормативных правовых актов федерального, </w:t>
            </w:r>
            <w:r>
              <w:rPr>
                <w:rFonts w:ascii="Times New Roman" w:hAnsi="Times New Roman"/>
                <w:sz w:val="26"/>
              </w:rPr>
              <w:t>регионального и муниципального уровней, регулирующих вопросы социального обеспечения;</w:t>
            </w:r>
          </w:p>
          <w:p w:rsidR="00223C63" w:rsidRDefault="00925CC6">
            <w:pPr>
              <w:tabs>
                <w:tab w:val="left" w:pos="426"/>
              </w:tabs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способы информирования граждан и представителей юридических лиц по вопросам социального обеспечения;</w:t>
            </w:r>
          </w:p>
          <w:p w:rsidR="00223C63" w:rsidRDefault="00925CC6">
            <w:pPr>
              <w:tabs>
                <w:tab w:val="left" w:pos="426"/>
              </w:tabs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порядок формирования документов для установления и выплаты пенсий, по</w:t>
            </w:r>
            <w:r>
              <w:rPr>
                <w:rFonts w:ascii="Times New Roman" w:hAnsi="Times New Roman"/>
                <w:sz w:val="26"/>
              </w:rPr>
              <w:t>собий, иных социальных выплат, предоставления услуг государственного социального обеспечения;</w:t>
            </w:r>
          </w:p>
          <w:p w:rsidR="00223C63" w:rsidRDefault="00925CC6">
            <w:pPr>
              <w:tabs>
                <w:tab w:val="left" w:pos="426"/>
              </w:tabs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процедуру подготовки проектов решений об установлении (отказе в установлении) пенсий, пособий, иных социальных выплат, о предоставлении (отказе в предоставлении) </w:t>
            </w:r>
            <w:r>
              <w:rPr>
                <w:rFonts w:ascii="Times New Roman" w:hAnsi="Times New Roman"/>
                <w:sz w:val="26"/>
              </w:rPr>
              <w:t>услуг государственного социального обеспечения;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порядок формирования и ведения базы данных по обращениям в уполномоченные органы и учреждения получателей пенсий, пособий, иных социальных выплат, услуг государственного социального обеспечения; </w:t>
            </w:r>
          </w:p>
          <w:p w:rsidR="00223C63" w:rsidRDefault="00925CC6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компьютерные</w:t>
            </w:r>
            <w:r>
              <w:rPr>
                <w:rFonts w:ascii="Times New Roman" w:hAnsi="Times New Roman"/>
                <w:sz w:val="26"/>
              </w:rPr>
              <w:t xml:space="preserve"> программы по установлению и выплате пенсий, пособий, иных социальных выплат, предоставлению услуг государственного социального обеспечения;</w:t>
            </w:r>
          </w:p>
          <w:p w:rsidR="00223C63" w:rsidRDefault="00925CC6">
            <w:pPr>
              <w:tabs>
                <w:tab w:val="left" w:pos="426"/>
              </w:tabs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порядок поддержания в актуальном состоянии базы данных получателей пенсий, пособий, иных социальных выплат, услуг г</w:t>
            </w:r>
            <w:r>
              <w:rPr>
                <w:rFonts w:ascii="Times New Roman" w:hAnsi="Times New Roman"/>
                <w:sz w:val="26"/>
              </w:rPr>
              <w:t>осударственного</w:t>
            </w:r>
            <w:r>
              <w:rPr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социального обеспечения;</w:t>
            </w:r>
          </w:p>
          <w:p w:rsidR="00223C63" w:rsidRDefault="00925CC6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полномочия федеральных и региональных органов государственной власти по вопросам социального обеспечения;</w:t>
            </w:r>
          </w:p>
          <w:p w:rsidR="00223C63" w:rsidRDefault="00925CC6">
            <w:pPr>
              <w:tabs>
                <w:tab w:val="left" w:pos="426"/>
              </w:tabs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государственные стандарты социального обслуживания;</w:t>
            </w:r>
          </w:p>
          <w:p w:rsidR="00223C63" w:rsidRDefault="00925CC6">
            <w:pPr>
              <w:tabs>
                <w:tab w:val="left" w:pos="426"/>
              </w:tabs>
              <w:ind w:left="33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административные регламенты в области социального обеспеч</w:t>
            </w:r>
            <w:r>
              <w:rPr>
                <w:rFonts w:ascii="Times New Roman" w:hAnsi="Times New Roman"/>
                <w:sz w:val="26"/>
              </w:rPr>
              <w:t>ения;</w:t>
            </w:r>
          </w:p>
          <w:p w:rsidR="00223C63" w:rsidRDefault="00925CC6">
            <w:pPr>
              <w:tabs>
                <w:tab w:val="left" w:pos="426"/>
              </w:tabs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основные понятия общей психологии, основы психологии личности;</w:t>
            </w:r>
          </w:p>
          <w:p w:rsidR="00223C63" w:rsidRDefault="00925CC6">
            <w:pPr>
              <w:tabs>
                <w:tab w:val="left" w:pos="426"/>
              </w:tabs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современные представления о личности, ее структуре и возрастных изменениях;</w:t>
            </w:r>
          </w:p>
          <w:p w:rsidR="00223C63" w:rsidRDefault="00925CC6">
            <w:pPr>
              <w:tabs>
                <w:tab w:val="left" w:pos="426"/>
              </w:tabs>
              <w:ind w:left="6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особенности психологии инвалидов и лиц пожилого возраста;</w:t>
            </w:r>
          </w:p>
          <w:p w:rsidR="00223C63" w:rsidRDefault="00925CC6">
            <w:pPr>
              <w:widowControl w:val="0"/>
              <w:tabs>
                <w:tab w:val="left" w:pos="426"/>
              </w:tabs>
              <w:ind w:left="-324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 основные правила профессиональной этики и приемы д</w:t>
            </w:r>
            <w:r>
              <w:rPr>
                <w:rFonts w:ascii="Times New Roman" w:hAnsi="Times New Roman"/>
                <w:sz w:val="26"/>
              </w:rPr>
              <w:t xml:space="preserve">елового      общения. </w:t>
            </w:r>
          </w:p>
        </w:tc>
      </w:tr>
    </w:tbl>
    <w:p w:rsidR="00223C63" w:rsidRDefault="00223C63">
      <w:pPr>
        <w:jc w:val="center"/>
        <w:rPr>
          <w:rFonts w:ascii="Times New Roman" w:hAnsi="Times New Roman"/>
          <w:sz w:val="26"/>
        </w:rPr>
      </w:pPr>
    </w:p>
    <w:p w:rsidR="00223C63" w:rsidRDefault="00223C63">
      <w:pPr>
        <w:jc w:val="center"/>
        <w:rPr>
          <w:rFonts w:ascii="Times New Roman" w:hAnsi="Times New Roman"/>
          <w:b/>
          <w:sz w:val="28"/>
        </w:rPr>
      </w:pPr>
    </w:p>
    <w:p w:rsidR="00223C63" w:rsidRDefault="00223C63">
      <w:pPr>
        <w:jc w:val="center"/>
        <w:rPr>
          <w:rFonts w:ascii="Times New Roman" w:hAnsi="Times New Roman"/>
          <w:b/>
          <w:sz w:val="28"/>
        </w:rPr>
      </w:pPr>
    </w:p>
    <w:p w:rsidR="00223C63" w:rsidRDefault="00223C63">
      <w:pPr>
        <w:jc w:val="center"/>
        <w:rPr>
          <w:rFonts w:ascii="Times New Roman" w:hAnsi="Times New Roman"/>
          <w:b/>
          <w:sz w:val="28"/>
        </w:rPr>
      </w:pPr>
    </w:p>
    <w:p w:rsidR="00223C63" w:rsidRDefault="00223C63">
      <w:pPr>
        <w:jc w:val="center"/>
        <w:rPr>
          <w:rFonts w:ascii="Times New Roman" w:hAnsi="Times New Roman"/>
          <w:b/>
          <w:sz w:val="28"/>
        </w:rPr>
      </w:pPr>
    </w:p>
    <w:p w:rsidR="00223C63" w:rsidRDefault="00223C63">
      <w:pPr>
        <w:jc w:val="center"/>
        <w:rPr>
          <w:rFonts w:ascii="Times New Roman" w:hAnsi="Times New Roman"/>
          <w:b/>
          <w:sz w:val="28"/>
        </w:rPr>
      </w:pPr>
    </w:p>
    <w:p w:rsidR="00223C63" w:rsidRDefault="00925CC6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 СТРУКТУРА И СОДЕРЖАНИЕ УЧЕБНОЙ ДИСЦИПЛИНЫ</w:t>
      </w:r>
    </w:p>
    <w:p w:rsidR="00223C63" w:rsidRDefault="00925CC6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учебной дисциплины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3"/>
        <w:gridCol w:w="3216"/>
      </w:tblGrid>
      <w:tr w:rsidR="00223C63">
        <w:trPr>
          <w:trHeight w:val="448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C63" w:rsidRDefault="00925CC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Вид учебной работы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C63" w:rsidRDefault="00925CC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в часах</w:t>
            </w:r>
          </w:p>
        </w:tc>
      </w:tr>
      <w:tr w:rsidR="00223C63">
        <w:trPr>
          <w:trHeight w:val="368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C63" w:rsidRDefault="00925CC6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образовательной программы учебной дисциплины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109</w:t>
            </w:r>
          </w:p>
        </w:tc>
      </w:tr>
      <w:tr w:rsidR="00223C63">
        <w:trPr>
          <w:trHeight w:val="336"/>
        </w:trPr>
        <w:tc>
          <w:tcPr>
            <w:tcW w:w="9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 ч.:</w:t>
            </w:r>
          </w:p>
        </w:tc>
      </w:tr>
      <w:tr w:rsidR="00223C63">
        <w:trPr>
          <w:trHeight w:val="319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теоретическое обучение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C63" w:rsidRDefault="00925CC6">
            <w:pPr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</w:tr>
      <w:tr w:rsidR="00223C63">
        <w:trPr>
          <w:trHeight w:val="272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C63" w:rsidRDefault="00925CC6">
            <w:pPr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</w:p>
        </w:tc>
      </w:tr>
      <w:tr w:rsidR="00223C63">
        <w:trPr>
          <w:trHeight w:val="267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Самостоятельная работа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C63" w:rsidRDefault="00925CC6">
            <w:pPr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223C63">
        <w:trPr>
          <w:trHeight w:val="331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C63" w:rsidRDefault="00925CC6">
            <w:pPr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Промежуточная аттестация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в форме экзамена</w:t>
            </w:r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</w:tbl>
    <w:p w:rsidR="00223C63" w:rsidRDefault="00223C63">
      <w:pPr>
        <w:sectPr w:rsidR="00223C63">
          <w:footerReference w:type="default" r:id="rId7"/>
          <w:pgSz w:w="12240" w:h="15840"/>
          <w:pgMar w:top="1134" w:right="850" w:bottom="1134" w:left="1701" w:header="720" w:footer="720" w:gutter="0"/>
          <w:cols w:space="720"/>
          <w:titlePg/>
        </w:sectPr>
      </w:pPr>
    </w:p>
    <w:p w:rsidR="00223C63" w:rsidRDefault="00925CC6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2.2. Тематический план и содержание учебной дисциплины</w:t>
      </w:r>
    </w:p>
    <w:tbl>
      <w:tblPr>
        <w:tblStyle w:val="43"/>
        <w:tblW w:w="0" w:type="auto"/>
        <w:tblLayout w:type="fixed"/>
        <w:tblLook w:val="04A0" w:firstRow="1" w:lastRow="0" w:firstColumn="1" w:lastColumn="0" w:noHBand="0" w:noVBand="1"/>
      </w:tblPr>
      <w:tblGrid>
        <w:gridCol w:w="2370"/>
        <w:gridCol w:w="6"/>
        <w:gridCol w:w="7262"/>
        <w:gridCol w:w="1747"/>
        <w:gridCol w:w="1906"/>
      </w:tblGrid>
      <w:tr w:rsidR="00223C63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z w:val="24"/>
              </w:rPr>
              <w:t>разделов и тем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 деятельности обучающихся</w:t>
            </w:r>
          </w:p>
          <w:p w:rsidR="00223C63" w:rsidRDefault="00223C63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223C63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223C63">
        <w:trPr>
          <w:trHeight w:val="56"/>
        </w:trPr>
        <w:tc>
          <w:tcPr>
            <w:tcW w:w="23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</w:t>
            </w:r>
          </w:p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Право социального обеспечения как отрасль российского права. </w:t>
            </w:r>
            <w:r>
              <w:rPr>
                <w:rFonts w:ascii="Times New Roman" w:hAnsi="Times New Roman"/>
                <w:b/>
                <w:sz w:val="24"/>
              </w:rPr>
              <w:t>Принципы и источники права социального обеспечения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ПК 3.1 – ПК 3.4, ОК 01 – ОК 07, ОК 09</w:t>
            </w:r>
          </w:p>
        </w:tc>
      </w:tr>
      <w:tr w:rsidR="00223C63">
        <w:trPr>
          <w:trHeight w:val="2462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pStyle w:val="a7"/>
              <w:widowControl w:val="0"/>
              <w:numPr>
                <w:ilvl w:val="3"/>
                <w:numId w:val="1"/>
              </w:numPr>
              <w:jc w:val="both"/>
              <w:rPr>
                <w:rFonts w:ascii="Times New Roman" w:hAnsi="Times New Roman"/>
                <w:sz w:val="24"/>
              </w:rPr>
            </w:pPr>
            <w:bookmarkStart w:id="0" w:name="_Hlk167218887"/>
            <w:r>
              <w:rPr>
                <w:rFonts w:ascii="Times New Roman" w:hAnsi="Times New Roman"/>
                <w:sz w:val="24"/>
              </w:rPr>
              <w:t xml:space="preserve">Понятие права социального обеспечения как самостоятельной отрасли права. </w:t>
            </w:r>
          </w:p>
          <w:p w:rsidR="00223C63" w:rsidRDefault="00925CC6">
            <w:pPr>
              <w:pStyle w:val="a7"/>
              <w:widowControl w:val="0"/>
              <w:numPr>
                <w:ilvl w:val="3"/>
                <w:numId w:val="1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Система отрасли права социального обеспечения. </w:t>
            </w:r>
          </w:p>
          <w:p w:rsidR="00223C63" w:rsidRDefault="00925CC6">
            <w:pPr>
              <w:pStyle w:val="a7"/>
              <w:widowControl w:val="0"/>
              <w:numPr>
                <w:ilvl w:val="3"/>
                <w:numId w:val="1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Функции права социального обеспечения. </w:t>
            </w:r>
          </w:p>
          <w:p w:rsidR="00223C63" w:rsidRDefault="00925CC6">
            <w:pPr>
              <w:pStyle w:val="a7"/>
              <w:widowControl w:val="0"/>
              <w:numPr>
                <w:ilvl w:val="3"/>
                <w:numId w:val="1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принципов правового регулирования и их классификация. </w:t>
            </w:r>
          </w:p>
          <w:p w:rsidR="00223C63" w:rsidRDefault="00925CC6">
            <w:pPr>
              <w:pStyle w:val="a7"/>
              <w:widowControl w:val="0"/>
              <w:numPr>
                <w:ilvl w:val="3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Понятие источников права социального обеспечения, их классификация.</w:t>
            </w:r>
            <w:bookmarkEnd w:id="0"/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492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Самостоятельная работа «Право социального обеспечения как отрасль российского </w:t>
            </w:r>
            <w:r>
              <w:rPr>
                <w:rFonts w:ascii="Times New Roman" w:hAnsi="Times New Roman"/>
                <w:b/>
                <w:sz w:val="24"/>
              </w:rPr>
              <w:t xml:space="preserve">права. Принципы и источники права социального обеспечения»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работа: Раскройте соотношение таких понятий как «социальное обеспечение», «социальное страхование», «социальная защита населения».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313"/>
        </w:trPr>
        <w:tc>
          <w:tcPr>
            <w:tcW w:w="23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</w:t>
            </w:r>
          </w:p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Правоотношения в сфере социального обеспеч</w:t>
            </w:r>
            <w:r>
              <w:rPr>
                <w:rFonts w:ascii="Times New Roman" w:hAnsi="Times New Roman"/>
                <w:b/>
                <w:sz w:val="24"/>
              </w:rPr>
              <w:t>ения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ПК 3.1 – ПК 3.4, ОК 01 – ОК 07, ОК 09</w:t>
            </w:r>
          </w:p>
        </w:tc>
      </w:tr>
      <w:tr w:rsidR="00223C63">
        <w:trPr>
          <w:trHeight w:val="313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bookmarkStart w:id="1" w:name="_Hlk167218962"/>
            <w:r>
              <w:rPr>
                <w:rFonts w:ascii="Times New Roman" w:hAnsi="Times New Roman"/>
                <w:sz w:val="24"/>
              </w:rPr>
              <w:t xml:space="preserve">1.Понятие и виды правоотношений по социальному обеспечению (материальные, процедурные, процессуальные), их общая характеристика.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Характеристика элементов правоотношений: субъекты, объекты, содержание, правоспособность и дееспособность субъектов в правоотношениях по социальному обеспечению.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Особенности юридических фактов и сложных юридических </w:t>
            </w:r>
            <w:r>
              <w:rPr>
                <w:rFonts w:ascii="Times New Roman" w:hAnsi="Times New Roman"/>
                <w:sz w:val="24"/>
              </w:rPr>
              <w:lastRenderedPageBreak/>
              <w:t>составов, являющихся основаниями в</w:t>
            </w:r>
            <w:r>
              <w:rPr>
                <w:rFonts w:ascii="Times New Roman" w:hAnsi="Times New Roman"/>
                <w:sz w:val="24"/>
              </w:rPr>
              <w:t>озникновения, изменения и прекращения правоотношений по социальному обеспечению.</w:t>
            </w:r>
            <w:bookmarkEnd w:id="1"/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22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Самостоятельная работа «</w:t>
            </w:r>
            <w:r>
              <w:rPr>
                <w:rFonts w:ascii="Times New Roman" w:hAnsi="Times New Roman"/>
                <w:b/>
                <w:sz w:val="24"/>
              </w:rPr>
              <w:t>Правоотношения в сфере социального обеспечения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»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Эссе на тему: «Роль судебной практики в праве социального обеспечения»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93"/>
        </w:trPr>
        <w:tc>
          <w:tcPr>
            <w:tcW w:w="23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</w:t>
            </w:r>
          </w:p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Стаж в праве </w:t>
            </w:r>
            <w:r>
              <w:rPr>
                <w:rFonts w:ascii="Times New Roman" w:hAnsi="Times New Roman"/>
                <w:b/>
                <w:sz w:val="24"/>
              </w:rPr>
              <w:t>социального обеспечения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3.4, ОК 01 – ОК 07, ОК 09</w:t>
            </w:r>
          </w:p>
        </w:tc>
      </w:tr>
      <w:tr w:rsidR="00223C63">
        <w:trPr>
          <w:trHeight w:val="16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bookmarkStart w:id="2" w:name="_Hlk167219012"/>
            <w:r>
              <w:rPr>
                <w:rFonts w:ascii="Times New Roman" w:hAnsi="Times New Roman"/>
                <w:sz w:val="24"/>
              </w:rPr>
              <w:t xml:space="preserve">1.Понятие трудового стажа, его виды и значение в праве социального обеспечения.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Страховой стаж. Виды деятельности, включаемые в страховой стаж.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Общий </w:t>
            </w:r>
            <w:r>
              <w:rPr>
                <w:rFonts w:ascii="Times New Roman" w:hAnsi="Times New Roman"/>
                <w:sz w:val="24"/>
              </w:rPr>
              <w:t xml:space="preserve">трудовой стаж в пенсионном обеспечении.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Периоды деятельности, включаемые в общий трудовой стаж, правила исчисления общего трудового стажа.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 Стаж на соответствующих видах работ.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Списки производств, работ, профессий и должностей, с учетом которых н</w:t>
            </w:r>
            <w:r>
              <w:rPr>
                <w:rFonts w:ascii="Times New Roman" w:hAnsi="Times New Roman"/>
                <w:sz w:val="24"/>
              </w:rPr>
              <w:t xml:space="preserve">азначаются досрочные страховые пенсии по старости: общая характеристика, правила применения.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 Подтверждение трудового стажа на основании документов и свидетельских показаний.</w:t>
            </w:r>
            <w:bookmarkEnd w:id="2"/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80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90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pStyle w:val="a7"/>
              <w:keepNext/>
              <w:numPr>
                <w:ilvl w:val="6"/>
                <w:numId w:val="1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Исчисление </w:t>
            </w:r>
            <w:r>
              <w:rPr>
                <w:rFonts w:ascii="Times New Roman" w:hAnsi="Times New Roman"/>
                <w:sz w:val="24"/>
              </w:rPr>
              <w:t>страхового стажа.</w:t>
            </w:r>
          </w:p>
          <w:p w:rsidR="00223C63" w:rsidRDefault="00925CC6">
            <w:pPr>
              <w:pStyle w:val="a7"/>
              <w:keepNext/>
              <w:numPr>
                <w:ilvl w:val="6"/>
                <w:numId w:val="1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Исчисление общего трудового стажа.</w:t>
            </w:r>
          </w:p>
          <w:p w:rsidR="00223C63" w:rsidRDefault="00925CC6">
            <w:pPr>
              <w:pStyle w:val="a7"/>
              <w:keepNext/>
              <w:numPr>
                <w:ilvl w:val="6"/>
                <w:numId w:val="1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Исчисление трудового стажа на соответствующих видах работ</w:t>
            </w:r>
          </w:p>
          <w:p w:rsidR="00223C63" w:rsidRDefault="00925CC6">
            <w:pPr>
              <w:pStyle w:val="a7"/>
              <w:keepNext/>
              <w:numPr>
                <w:ilvl w:val="6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Подтверждение трудового стажа на основании документов и свидетельских показаний.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35"/>
        </w:trPr>
        <w:tc>
          <w:tcPr>
            <w:tcW w:w="23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4.</w:t>
            </w:r>
          </w:p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Страховые пенсии по старости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</w:t>
            </w:r>
            <w:r>
              <w:rPr>
                <w:rFonts w:ascii="Times New Roman" w:hAnsi="Times New Roman"/>
                <w:b/>
                <w:sz w:val="24"/>
              </w:rPr>
              <w:t>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3.4, ОК 01 – ОК 07, ОК 09</w:t>
            </w:r>
          </w:p>
        </w:tc>
      </w:tr>
      <w:tr w:rsidR="00223C63">
        <w:trPr>
          <w:trHeight w:val="2100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1.Понятие страховой пенсии по старости. 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Условия назначения страховой пенсии по старости на общих основаниях.</w:t>
            </w:r>
          </w:p>
          <w:p w:rsidR="00223C63" w:rsidRDefault="00925CC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3. Условия назначения досрочных страховых пенсий по старости.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  <w:r>
              <w:rPr>
                <w:rFonts w:ascii="Times New Roman" w:hAnsi="Times New Roman"/>
                <w:sz w:val="24"/>
              </w:rPr>
              <w:t xml:space="preserve">Размер страховой пенсии по старости. Индивидуальный пенсионный коэффициент. Стоимость индивидуального пенсионного коэффициента. Размер фиксированной выплаты к страховой пенсии по старости, основания повышения.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Оценка пенсионных прав застрахованных лиц,</w:t>
            </w:r>
            <w:r>
              <w:rPr>
                <w:rFonts w:ascii="Times New Roman" w:hAnsi="Times New Roman"/>
                <w:sz w:val="24"/>
              </w:rPr>
              <w:t xml:space="preserve"> расчетный пенсионный капитал, валоризация величины расчетного пенсионного капитала.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6. Сроки назначения и продолжительность выплаты страховой пенсии по старости.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 Накопительная пенсионная система Российской Федерации.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числе, практических </w:t>
            </w:r>
            <w:r>
              <w:rPr>
                <w:rFonts w:ascii="Times New Roman" w:hAnsi="Times New Roman"/>
                <w:b/>
                <w:sz w:val="24"/>
              </w:rPr>
              <w:t>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>
            <w:pPr>
              <w:keepNext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23C63">
        <w:trPr>
          <w:trHeight w:val="19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pStyle w:val="a7"/>
              <w:keepNext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права, размера и срока назначения страховой пенсии по старости на общих основаниях.</w:t>
            </w:r>
          </w:p>
          <w:p w:rsidR="00223C63" w:rsidRDefault="00925CC6">
            <w:pPr>
              <w:pStyle w:val="a7"/>
              <w:keepNext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определения суммы коэффициентов за каждый календарный год иных периодов, засчитываемых в страховой стаж.</w:t>
            </w:r>
          </w:p>
          <w:p w:rsidR="00223C63" w:rsidRDefault="00925CC6">
            <w:pPr>
              <w:pStyle w:val="a7"/>
              <w:keepNext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Определение </w:t>
            </w:r>
            <w:r>
              <w:rPr>
                <w:rFonts w:ascii="Times New Roman" w:hAnsi="Times New Roman"/>
                <w:sz w:val="24"/>
              </w:rPr>
              <w:t>права, размера и срока назначения досрочной страховой пенсии по старости  в соответствии со ст.30,31 Федерального закона  от 28.12.2013г. № 400-ФЗ «О страховых пенсиях»</w:t>
            </w:r>
          </w:p>
          <w:p w:rsidR="00223C63" w:rsidRDefault="00925CC6">
            <w:pPr>
              <w:pStyle w:val="a7"/>
              <w:keepNext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права, размера и срока назначения досрочной страховой пенсии по старости ли</w:t>
            </w:r>
            <w:r>
              <w:rPr>
                <w:rFonts w:ascii="Times New Roman" w:hAnsi="Times New Roman"/>
                <w:sz w:val="24"/>
              </w:rPr>
              <w:t xml:space="preserve">цам, осуществлявшим педагогическую деятельность в организациях для детей.  </w:t>
            </w:r>
          </w:p>
          <w:p w:rsidR="00223C63" w:rsidRDefault="00925CC6">
            <w:pPr>
              <w:pStyle w:val="a7"/>
              <w:keepNext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права, размера и срока назначения досрочной страховой пенсии по старости в соответствии со ст.32 Федерального закона  от 28.12.2013г. № 400-ФЗ «О страховых пенсиях»</w:t>
            </w:r>
          </w:p>
          <w:p w:rsidR="00223C63" w:rsidRDefault="00925CC6">
            <w:pPr>
              <w:pStyle w:val="a7"/>
              <w:keepNext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Опр</w:t>
            </w:r>
            <w:r>
              <w:rPr>
                <w:rFonts w:ascii="Times New Roman" w:hAnsi="Times New Roman"/>
                <w:sz w:val="24"/>
              </w:rPr>
              <w:t xml:space="preserve">еделение права, размера и срока назначения досрочной </w:t>
            </w:r>
            <w:r>
              <w:rPr>
                <w:rFonts w:ascii="Times New Roman" w:hAnsi="Times New Roman"/>
                <w:sz w:val="24"/>
              </w:rPr>
              <w:lastRenderedPageBreak/>
              <w:t>страховой пенсии по старости лицам, работавшим в районах Крайнего Севера и приравненных к ним местностях.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240"/>
        </w:trPr>
        <w:tc>
          <w:tcPr>
            <w:tcW w:w="23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5.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Страховые пенсии по инвалидности 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3.4, ОК</w:t>
            </w:r>
            <w:r>
              <w:rPr>
                <w:rFonts w:ascii="Times New Roman" w:hAnsi="Times New Roman"/>
                <w:sz w:val="24"/>
              </w:rPr>
              <w:t xml:space="preserve"> 01 – ОК 07, ОК 09</w:t>
            </w:r>
          </w:p>
        </w:tc>
      </w:tr>
      <w:tr w:rsidR="00223C63">
        <w:trPr>
          <w:trHeight w:val="10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1.Понятие инвалидности, группы, причины инвалидности. 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Условия, определяющие право на страховую пенсию по инвалидности. 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Размер страховой пенсии по инвалидности. Размер </w:t>
            </w:r>
            <w:r>
              <w:rPr>
                <w:rFonts w:ascii="Times New Roman" w:hAnsi="Times New Roman"/>
                <w:sz w:val="24"/>
              </w:rPr>
              <w:t xml:space="preserve">фиксированной выплаты к страховой пенсии по инвалидности, основания повышения. 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Сроки назначения и продолжительность выплаты страховой пенсии по инвалидности.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Оценка пенсионных прав застрахованных лиц.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10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числе, практических занятий и </w:t>
            </w:r>
            <w:r>
              <w:rPr>
                <w:rFonts w:ascii="Times New Roman" w:hAnsi="Times New Roman"/>
                <w:b/>
                <w:sz w:val="24"/>
              </w:rPr>
              <w:t>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6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pStyle w:val="a7"/>
              <w:keepNext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права, размера и срока назначения страховой пенсии по инвалидности.</w:t>
            </w:r>
          </w:p>
          <w:p w:rsidR="00223C63" w:rsidRDefault="00925CC6">
            <w:pPr>
              <w:pStyle w:val="a7"/>
              <w:keepNext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права, размера и срока назначения страховой пенсии по инвалидности.</w:t>
            </w:r>
          </w:p>
          <w:p w:rsidR="00223C63" w:rsidRDefault="00925CC6">
            <w:pPr>
              <w:pStyle w:val="a7"/>
              <w:keepNext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в определении размера страховой   пенсии по инвалидности </w:t>
            </w:r>
            <w:r>
              <w:rPr>
                <w:rFonts w:ascii="Times New Roman" w:hAnsi="Times New Roman"/>
                <w:sz w:val="24"/>
              </w:rPr>
              <w:t>лицам, работавшим в районах Крайнего Севера и приравненных к ним местностях.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80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Самостоятельная работа «</w:t>
            </w:r>
            <w:r>
              <w:rPr>
                <w:rFonts w:ascii="Times New Roman" w:hAnsi="Times New Roman"/>
                <w:b/>
                <w:sz w:val="24"/>
              </w:rPr>
              <w:t>Страховые пенсии по инвалидности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»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Дать правовую характеристику страховой пенсии по инвалидности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18"/>
        </w:trPr>
        <w:tc>
          <w:tcPr>
            <w:tcW w:w="23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6.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Страховые пенсии по случаю потери </w:t>
            </w:r>
            <w:r>
              <w:rPr>
                <w:rFonts w:ascii="Times New Roman" w:hAnsi="Times New Roman"/>
                <w:b/>
                <w:sz w:val="24"/>
              </w:rPr>
              <w:t xml:space="preserve">кормильца 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3.4, ОК 01 – ОК 07, ОК 09</w:t>
            </w:r>
          </w:p>
        </w:tc>
      </w:tr>
      <w:tr w:rsidR="00223C63">
        <w:trPr>
          <w:trHeight w:val="240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1.Понятие страховой   пенсии по случаю потери кормильца. Круг лиц, имеющих право на страховую пенсию по случаю потери кормильца. 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Понятие нетрудоспособности, иждивения. 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Установление страховой пенсии по случаю потери кормильца независимо от факта нахождения на иждивении. Сохранение права на страховую пенсию по случаю потери кормильца при усыновлении и вступлении в новый брак. 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Условия, определяющие право на страховую</w:t>
            </w:r>
            <w:r>
              <w:rPr>
                <w:rFonts w:ascii="Times New Roman" w:hAnsi="Times New Roman"/>
                <w:sz w:val="24"/>
              </w:rPr>
              <w:t xml:space="preserve"> пенсию по случаю потери кормильца 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5. Размер страховой   пенсии по случаю потери кормильца. Размер фиксированной выплаты к страховой пенсии по случаю потери кормильца, основания повышения. 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Сроки назначения и продолжительность выплаты страховой   пенси</w:t>
            </w:r>
            <w:r>
              <w:rPr>
                <w:rFonts w:ascii="Times New Roman" w:hAnsi="Times New Roman"/>
                <w:sz w:val="24"/>
              </w:rPr>
              <w:t>и по случаю потери кормильца.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 Оценка пенсионных прав умершего кормильца.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20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9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pStyle w:val="a7"/>
              <w:keepNext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права, размера и срока назначения страховой   пенсии по случаю потери кормильца.</w:t>
            </w:r>
          </w:p>
          <w:p w:rsidR="00223C63" w:rsidRDefault="00925CC6">
            <w:pPr>
              <w:pStyle w:val="a7"/>
              <w:keepNext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в </w:t>
            </w:r>
            <w:r>
              <w:rPr>
                <w:rFonts w:ascii="Times New Roman" w:hAnsi="Times New Roman"/>
                <w:sz w:val="24"/>
              </w:rPr>
              <w:t>определении размера страховой   пенсии по случаю потери кормильца детям-круглым сиротам и семьям умерших пенсионеров.</w:t>
            </w:r>
          </w:p>
          <w:p w:rsidR="00223C63" w:rsidRDefault="00925CC6">
            <w:pPr>
              <w:pStyle w:val="a7"/>
              <w:keepNext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в определении размера страховой  пенсии по случаю потери кормильца лицам, работавшим в районах Крайнего Севера и приравненных </w:t>
            </w:r>
            <w:r>
              <w:rPr>
                <w:rFonts w:ascii="Times New Roman" w:hAnsi="Times New Roman"/>
                <w:sz w:val="24"/>
              </w:rPr>
              <w:t>к ним местностях.</w:t>
            </w:r>
          </w:p>
        </w:tc>
        <w:tc>
          <w:tcPr>
            <w:tcW w:w="17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20"/>
        </w:trPr>
        <w:tc>
          <w:tcPr>
            <w:tcW w:w="23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7.</w:t>
            </w:r>
          </w:p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Пенсии по государственному пенсионному обеспечению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3.4, ОК 01 – ОК 07, ОК 09</w:t>
            </w:r>
          </w:p>
        </w:tc>
      </w:tr>
      <w:tr w:rsidR="00223C63">
        <w:trPr>
          <w:trHeight w:val="16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1.Понятие пенсии по государственному пенсионному обеспечению. 2. Граждане, имеющие право на пенсию по государственному пенсионному обеспечению, виды пенсий по государственному пенсионному обеспечению, источники финансирования.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Категории граждан, имеющи</w:t>
            </w:r>
            <w:r>
              <w:rPr>
                <w:rFonts w:ascii="Times New Roman" w:hAnsi="Times New Roman"/>
                <w:sz w:val="24"/>
              </w:rPr>
              <w:t xml:space="preserve">х право на одновременное получение двух пенсий.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Социальные пенсии нетрудоспособным гражданам: круг лиц, размер, сроки назначения.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255"/>
        </w:trPr>
        <w:tc>
          <w:tcPr>
            <w:tcW w:w="23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8.</w:t>
            </w:r>
          </w:p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Пенсии по государственному пенсионному обеспечению военнослужащим, проходившим военную службу по призыву, и </w:t>
            </w:r>
            <w:r>
              <w:rPr>
                <w:rFonts w:ascii="Times New Roman" w:hAnsi="Times New Roman"/>
                <w:b/>
                <w:sz w:val="24"/>
              </w:rPr>
              <w:t xml:space="preserve">членам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их семей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3.4, ОК 01 – ОК 07, ОК 09</w:t>
            </w:r>
          </w:p>
        </w:tc>
      </w:tr>
      <w:tr w:rsidR="00223C63">
        <w:trPr>
          <w:trHeight w:val="10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1.Пенсии по инвалидности военнослужащим, проходившим военную службу по призыву в качестве солдат, матросов, сержантов и старшин: условия назначения, причины </w:t>
            </w:r>
            <w:r>
              <w:rPr>
                <w:rFonts w:ascii="Times New Roman" w:hAnsi="Times New Roman"/>
                <w:sz w:val="24"/>
              </w:rPr>
              <w:t>инвалидности, размеры пенсий, сроки назначения.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Зависимость размеров пенсий от причины и группы инвалидности, наличия на иждивении нетрудоспособных членов семьи.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Пенсии по инвалидности участникам Великой Отечественной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войны, гражданам, награжденным </w:t>
            </w:r>
            <w:r>
              <w:rPr>
                <w:rFonts w:ascii="Times New Roman" w:hAnsi="Times New Roman"/>
                <w:sz w:val="24"/>
              </w:rPr>
              <w:t>знаком «Жителю блокадного Ленинграда», гражданам, награжденным знаком «Житель осажденного Севастополя» и гражданам, награжденным знаком «Житель осажденного Сталинграда»: условия, размер, сроки назначения пенсии.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10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числе, практических занятий и </w:t>
            </w:r>
            <w:r>
              <w:rPr>
                <w:rFonts w:ascii="Times New Roman" w:hAnsi="Times New Roman"/>
                <w:b/>
                <w:sz w:val="24"/>
              </w:rPr>
              <w:t>лабораторных работ</w:t>
            </w:r>
          </w:p>
        </w:tc>
        <w:tc>
          <w:tcPr>
            <w:tcW w:w="17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10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pStyle w:val="a7"/>
              <w:keepNext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права, размера и срока назначения пенсии по инвалидности военнослужащим, проходившим военную службу по призыву, и пенсии по случаю потери кормильца членам их семей.</w:t>
            </w:r>
          </w:p>
        </w:tc>
        <w:tc>
          <w:tcPr>
            <w:tcW w:w="17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48"/>
        </w:trPr>
        <w:tc>
          <w:tcPr>
            <w:tcW w:w="23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9.</w:t>
            </w:r>
          </w:p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Пенсии по государственному пенсионному </w:t>
            </w:r>
            <w:r>
              <w:rPr>
                <w:rFonts w:ascii="Times New Roman" w:hAnsi="Times New Roman"/>
                <w:b/>
                <w:sz w:val="24"/>
              </w:rPr>
              <w:t>обеспечению гражданам, пострадавшим в результате радиационных или техногенных катастроф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3.4, ОК 01 – ОК 07, ОК 09</w:t>
            </w:r>
          </w:p>
        </w:tc>
      </w:tr>
      <w:tr w:rsidR="00223C63">
        <w:trPr>
          <w:trHeight w:val="16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1.Категории лиц, подвергшихся радиационному воздействию, </w:t>
            </w:r>
            <w:r>
              <w:rPr>
                <w:rFonts w:ascii="Times New Roman" w:hAnsi="Times New Roman"/>
                <w:sz w:val="24"/>
              </w:rPr>
              <w:t xml:space="preserve">правовое регулирование их социальной защиты.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Зоны радиоактивного загрязнения вследствие катастрофы на Чернобыльской АЭС.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Условия назначения пенсий по старости гражданам, пострадавшим в результате радиационных катастроф.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Зависимость условий назн</w:t>
            </w:r>
            <w:r>
              <w:rPr>
                <w:rFonts w:ascii="Times New Roman" w:hAnsi="Times New Roman"/>
                <w:sz w:val="24"/>
              </w:rPr>
              <w:t>ачения пенсии по старости от категории, продолжительности проживания (работы) в определенной зоне, размер пенсии по старости, сроки назначения. 5. Условия, размер и сроки назначения пенсии по инвалидности гражданам, пострадавшим в результате радиационных и</w:t>
            </w:r>
            <w:r>
              <w:rPr>
                <w:rFonts w:ascii="Times New Roman" w:hAnsi="Times New Roman"/>
                <w:sz w:val="24"/>
              </w:rPr>
              <w:t>ли техногенных катастроф, и пенсии по случаю потери кормильца членам их семей.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6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6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pStyle w:val="a7"/>
              <w:keepNext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Государственные пенсии гражданам, пострадавшим в результате радиационных или техногенных катастроф, и членам их </w:t>
            </w:r>
            <w:r>
              <w:rPr>
                <w:rFonts w:ascii="Times New Roman" w:hAnsi="Times New Roman"/>
                <w:sz w:val="24"/>
              </w:rPr>
              <w:t>семей.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93"/>
        </w:trPr>
        <w:tc>
          <w:tcPr>
            <w:tcW w:w="23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10.</w:t>
            </w:r>
          </w:p>
          <w:p w:rsidR="00223C63" w:rsidRDefault="00925CC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Пенсии за выслугу лет федеральным государственным гражданским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служащим и работникам летно-испытательного состава.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Пожизненное содержание судей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3.4, ОК 01 – ОК 07, ОК 09</w:t>
            </w:r>
          </w:p>
        </w:tc>
      </w:tr>
      <w:tr w:rsidR="00223C63">
        <w:trPr>
          <w:trHeight w:val="13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bookmarkStart w:id="3" w:name="_Hlk167219320"/>
            <w:r>
              <w:rPr>
                <w:rFonts w:ascii="Times New Roman" w:hAnsi="Times New Roman"/>
                <w:sz w:val="24"/>
              </w:rPr>
              <w:t xml:space="preserve">1.Понятие пенсий за выслугу лет. Категории федеральных государственных гражданских служащих, имеющих право на пенсию за выслугу лет.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Условия назначения пенсии за выслугу лет федеральным </w:t>
            </w:r>
            <w:r>
              <w:rPr>
                <w:rFonts w:ascii="Times New Roman" w:hAnsi="Times New Roman"/>
                <w:sz w:val="24"/>
              </w:rPr>
              <w:lastRenderedPageBreak/>
              <w:t>государственным гражданским служащим, среднемесячный заработок, из</w:t>
            </w:r>
            <w:r>
              <w:rPr>
                <w:rFonts w:ascii="Times New Roman" w:hAnsi="Times New Roman"/>
                <w:sz w:val="24"/>
              </w:rPr>
              <w:t xml:space="preserve"> которого исчисляется размер пенсии, определение размера пенсии за выслугу лет, сроки назначения.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Доля страховой по старости, устанавливаемая к пенсии за выслугу лет федеральным государственным гражданским служащим.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Условия, размер, сроки назначени</w:t>
            </w:r>
            <w:r>
              <w:rPr>
                <w:rFonts w:ascii="Times New Roman" w:hAnsi="Times New Roman"/>
                <w:sz w:val="24"/>
              </w:rPr>
              <w:t xml:space="preserve">я пенсии за выслугу лет работникам летно-испытательного состава. Доля страховой пенсии по старости, устанавливаемая к пенсии за выслугу лет гражданам из числа работников летно-испытательного состава.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Пожизненное содержание судей: условия назначения, ис</w:t>
            </w:r>
            <w:r>
              <w:rPr>
                <w:rFonts w:ascii="Times New Roman" w:hAnsi="Times New Roman"/>
                <w:sz w:val="24"/>
              </w:rPr>
              <w:t>числение стажа работы, дающего права на получение ежемесячного пожизненного содержания, размер пожизненного содержания, порядок назначения и выплаты.</w:t>
            </w:r>
            <w:bookmarkEnd w:id="3"/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3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3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pStyle w:val="a7"/>
              <w:keepNext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Государственные  пенсии за выслугу лет </w:t>
            </w:r>
            <w:r>
              <w:rPr>
                <w:rFonts w:ascii="Times New Roman" w:hAnsi="Times New Roman"/>
                <w:sz w:val="24"/>
              </w:rPr>
              <w:t>федеральным государственным гражданским служащим.</w:t>
            </w:r>
          </w:p>
          <w:p w:rsidR="00223C63" w:rsidRDefault="00925CC6">
            <w:pPr>
              <w:pStyle w:val="a7"/>
              <w:keepNext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Государственные  пенсии за выслугу лет гражданам из числа работников летно-испытательного состава</w:t>
            </w:r>
          </w:p>
        </w:tc>
        <w:tc>
          <w:tcPr>
            <w:tcW w:w="17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20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Самостоятельная работа «</w:t>
            </w:r>
            <w:r>
              <w:rPr>
                <w:rFonts w:ascii="Times New Roman" w:hAnsi="Times New Roman"/>
                <w:b/>
                <w:sz w:val="24"/>
              </w:rPr>
              <w:t>Пенсии за выслугу лет федеральным государственным гражданским служащим и работн</w:t>
            </w:r>
            <w:r>
              <w:rPr>
                <w:rFonts w:ascii="Times New Roman" w:hAnsi="Times New Roman"/>
                <w:b/>
                <w:sz w:val="24"/>
              </w:rPr>
              <w:t>икам летно-испытательного состава.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Пожизненное содержание судей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»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 виде таблицы раскройте основные цели использования средств материнского семейного капитала</w:t>
            </w:r>
          </w:p>
        </w:tc>
        <w:tc>
          <w:tcPr>
            <w:tcW w:w="17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268"/>
        </w:trPr>
        <w:tc>
          <w:tcPr>
            <w:tcW w:w="23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11.</w:t>
            </w:r>
          </w:p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Пенсионное обеспечение граждан из числа космонавтов и членов их семей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  <w:r>
              <w:rPr>
                <w:rFonts w:ascii="Times New Roman" w:hAnsi="Times New Roman"/>
                <w:b/>
                <w:sz w:val="24"/>
              </w:rPr>
              <w:t>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3.4, ОК 01 – ОК 07, ОК 09</w:t>
            </w:r>
          </w:p>
        </w:tc>
      </w:tr>
      <w:tr w:rsidR="00223C63">
        <w:trPr>
          <w:trHeight w:val="120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ind w:left="3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1.Условия, размеры и сроки назначения пенсий за выслугу лет гражданам из числа космонавтов.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23C63" w:rsidRDefault="00925CC6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2. </w:t>
            </w:r>
            <w:r>
              <w:rPr>
                <w:rFonts w:ascii="Times New Roman" w:hAnsi="Times New Roman"/>
                <w:sz w:val="24"/>
              </w:rPr>
              <w:t xml:space="preserve">Исчисление выслуги лет. Надбавки и повышения к пенсии за выслугу лет. </w:t>
            </w:r>
          </w:p>
          <w:p w:rsidR="00223C63" w:rsidRDefault="00925CC6">
            <w:pPr>
              <w:ind w:left="5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Условия, размеры и сроки </w:t>
            </w:r>
            <w:r>
              <w:rPr>
                <w:rFonts w:ascii="Times New Roman" w:hAnsi="Times New Roman"/>
                <w:sz w:val="24"/>
              </w:rPr>
              <w:t>назначения пенсий по инвалидности гражданам из числа космонавтов. Надбавки и повышения к пенсии по инвалидности, сроки назначения пенсии.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4. Круг лиц, имеющих право на пенсию по случаю потери кормильца, условия, размер и сроки назначения пенсии по случаю п</w:t>
            </w:r>
            <w:r>
              <w:rPr>
                <w:rFonts w:ascii="Times New Roman" w:hAnsi="Times New Roman"/>
                <w:sz w:val="24"/>
              </w:rPr>
              <w:t>отери кормильца членам семей граждан из числа космонавтов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3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35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pStyle w:val="a7"/>
              <w:keepNext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Пенсионное обеспечение граждан из числа космонавтов и членов их семей.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95"/>
        </w:trPr>
        <w:tc>
          <w:tcPr>
            <w:tcW w:w="23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12.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Пенсионное обеспечение военнослужащих в соответствии с Законом РФ от 12.02.1993г. № 4468-1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– ПК 3.4, ОК 01 – ОК 07, ОК 09</w:t>
            </w:r>
          </w:p>
        </w:tc>
      </w:tr>
      <w:tr w:rsidR="00223C63">
        <w:trPr>
          <w:trHeight w:val="180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bookmarkStart w:id="4" w:name="_Hlk167219400"/>
            <w:r>
              <w:rPr>
                <w:rFonts w:ascii="Times New Roman" w:hAnsi="Times New Roman"/>
                <w:sz w:val="24"/>
              </w:rPr>
              <w:t xml:space="preserve">1. Условия назначения пенсии за выслугу лет, правила исчисления выслуги лет, размер пенсии, </w:t>
            </w:r>
            <w:r>
              <w:rPr>
                <w:rFonts w:ascii="Times New Roman" w:hAnsi="Times New Roman"/>
                <w:sz w:val="24"/>
              </w:rPr>
              <w:t>минимальные размеры, надбавки и повышения к пенсии.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Пенсии по инвалидности военнослужащим и пенсии по случаю потери кормильца членам их семей: правовое регулирование, условия назначения, причины инвалидности и смерти кормильца, круг лиц, имеющих право н</w:t>
            </w:r>
            <w:r>
              <w:rPr>
                <w:rFonts w:ascii="Times New Roman" w:hAnsi="Times New Roman"/>
                <w:sz w:val="24"/>
              </w:rPr>
              <w:t xml:space="preserve">а пенсию по случаю потери кормильца, понятие нетрудоспособности и иждивения, размер пенсий, надбавки и повышения к пенсиям.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Право на получение двух пенсий.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Сроки назначения и продолжительность выплаты пенсий.</w:t>
            </w:r>
            <w:bookmarkEnd w:id="4"/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80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том числе, практических занятий </w:t>
            </w:r>
            <w:r>
              <w:rPr>
                <w:rFonts w:ascii="Times New Roman" w:hAnsi="Times New Roman"/>
                <w:b/>
                <w:sz w:val="24"/>
              </w:rPr>
              <w:t>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80"/>
        </w:trPr>
        <w:tc>
          <w:tcPr>
            <w:tcW w:w="23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pStyle w:val="a7"/>
              <w:keepNext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права, размера и срока назначения пенсии за выслугу лет военнослужащим, проходившим военную службу по контракту.</w:t>
            </w:r>
          </w:p>
          <w:p w:rsidR="00223C63" w:rsidRDefault="00925CC6">
            <w:pPr>
              <w:pStyle w:val="a7"/>
              <w:keepNext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Определение права, размера и срока назначения пенсии по инвалидности военнослужащим, проходившим военную </w:t>
            </w:r>
            <w:r>
              <w:rPr>
                <w:rFonts w:ascii="Times New Roman" w:hAnsi="Times New Roman"/>
                <w:sz w:val="24"/>
              </w:rPr>
              <w:t>службу по контракту, и пенсии по случаю потери кормильца членам их семей.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210"/>
        </w:trPr>
        <w:tc>
          <w:tcPr>
            <w:tcW w:w="2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13.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Установление, выплата и доставка пенсий</w:t>
            </w:r>
          </w:p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ПК 3.1 – ПК 3.4, ОК 01 – ОК 07, ОК 09</w:t>
            </w:r>
          </w:p>
        </w:tc>
      </w:tr>
      <w:tr w:rsidR="00223C63">
        <w:trPr>
          <w:trHeight w:val="255"/>
        </w:trPr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bookmarkStart w:id="5" w:name="_Hlk167219525"/>
            <w:r>
              <w:rPr>
                <w:rFonts w:ascii="Times New Roman" w:hAnsi="Times New Roman"/>
                <w:sz w:val="24"/>
              </w:rPr>
              <w:t xml:space="preserve">1. Процедура обращения за страховой   пенсией, пенсией по государственному пенсионному обеспечению и накопительной пенсией.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Назначение, перерасчет пенсии, перевод с одного вида пенсии на другой.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Органы, осуществляющие выплату пенсий, общие правила,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организация выплаты, сроки выплаты и доставки пенсии.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Выплата пенсии по доверенности. Выплата пенсии работающим пенсионерам.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 Приостановление и возобновление выплаты пенсии. Прекращение и восстановление выплаты пенсии.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Сроки возобновления и вос</w:t>
            </w:r>
            <w:r>
              <w:rPr>
                <w:rFonts w:ascii="Times New Roman" w:hAnsi="Times New Roman"/>
                <w:sz w:val="24"/>
              </w:rPr>
              <w:t xml:space="preserve">становления выплаты пенсий. Выплата сумм пенсии, не востребованных своевременно пенсионером, либо не полученных своевременно по вине органа, осуществляющего пенсионное обеспечение. 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7. Выплата начисленных сумм пенсий, не полученных в связи со смертью пенс</w:t>
            </w:r>
            <w:r>
              <w:rPr>
                <w:rFonts w:ascii="Times New Roman" w:hAnsi="Times New Roman"/>
                <w:sz w:val="24"/>
              </w:rPr>
              <w:t>ионера. Выплата пенсий лицам, выезжающим на постоянное место жительства за пределы РФ</w:t>
            </w:r>
            <w:bookmarkEnd w:id="5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35"/>
        </w:trPr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95"/>
        </w:trPr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pStyle w:val="a7"/>
              <w:keepNext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Документы, необходимые для установления страховой   пенсии, пенсии по государственному пенсионному </w:t>
            </w:r>
            <w:r>
              <w:rPr>
                <w:rFonts w:ascii="Times New Roman" w:hAnsi="Times New Roman"/>
                <w:sz w:val="24"/>
              </w:rPr>
              <w:t>обеспечению и накопительной пенсии.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208"/>
        </w:trPr>
        <w:tc>
          <w:tcPr>
            <w:tcW w:w="2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14.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Пособия и компенсационные выплаты в праве социального обеспечения</w:t>
            </w:r>
          </w:p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ПК 3.1 – ПК 3.4, ОК 01 – ОК 07, ОК 09</w:t>
            </w:r>
          </w:p>
        </w:tc>
      </w:tr>
      <w:tr w:rsidR="00223C63">
        <w:trPr>
          <w:trHeight w:val="210"/>
        </w:trPr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1.Понятие, виды и общая характеристика пособий.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Пособия по государственному социальному страхованию.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3. Единовременные и ежемесячные пособия гражданам, имеющим детей: условия назначения, размер, порядок назначения и выплаты. 4. Понятия и виды компенсационных выплат в праве социального обеспечения, п</w:t>
            </w:r>
            <w:r>
              <w:rPr>
                <w:rFonts w:ascii="Times New Roman" w:hAnsi="Times New Roman"/>
                <w:sz w:val="24"/>
              </w:rPr>
              <w:t>равовое регулирование, виды, условия предоставления.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95"/>
        </w:trPr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80"/>
        </w:trPr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pStyle w:val="a7"/>
              <w:keepNext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размера пособия по временной нетрудоспособности.</w:t>
            </w:r>
          </w:p>
          <w:p w:rsidR="00223C63" w:rsidRDefault="00925CC6">
            <w:pPr>
              <w:pStyle w:val="a7"/>
              <w:keepNext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Определение права, размера и срока назначения пособия по беременности и </w:t>
            </w:r>
            <w:r>
              <w:rPr>
                <w:rFonts w:ascii="Times New Roman" w:hAnsi="Times New Roman"/>
                <w:sz w:val="24"/>
              </w:rPr>
              <w:t>родам,  и ежемесячного пособия женщинам, вставшим на учет в ранние сроки беременности.</w:t>
            </w:r>
          </w:p>
          <w:p w:rsidR="00223C63" w:rsidRDefault="00925CC6">
            <w:pPr>
              <w:pStyle w:val="a7"/>
              <w:keepNext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права, размера и срока назначения ежемесячного пособия по уходу за ребенком до достижения им возраста полутора лет.</w:t>
            </w:r>
          </w:p>
          <w:p w:rsidR="00223C63" w:rsidRDefault="00925CC6">
            <w:pPr>
              <w:pStyle w:val="a7"/>
              <w:keepNext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Определение права, размера и срока назнач</w:t>
            </w:r>
            <w:r>
              <w:rPr>
                <w:rFonts w:ascii="Times New Roman" w:hAnsi="Times New Roman"/>
                <w:sz w:val="24"/>
              </w:rPr>
              <w:t>ения ежемесячного пособия в связи с рождением и воспитанием ребенка.</w:t>
            </w:r>
          </w:p>
          <w:p w:rsidR="00223C63" w:rsidRDefault="00925CC6">
            <w:pPr>
              <w:pStyle w:val="a7"/>
              <w:keepNext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Определение права, размера и срока назначения пособий гражданам, имеющим детей, в соответствии с законодательством субъектов Российской Федерации.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225"/>
        </w:trPr>
        <w:tc>
          <w:tcPr>
            <w:tcW w:w="2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15.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</w:rPr>
            </w:pPr>
            <w:bookmarkStart w:id="6" w:name="_Hlk167287318"/>
            <w:r>
              <w:rPr>
                <w:rFonts w:ascii="Times New Roman" w:hAnsi="Times New Roman"/>
                <w:sz w:val="24"/>
              </w:rPr>
              <w:t>ПК 3.1 – ПК 3.4, ОК 01 – ОК 07, ОК 09</w:t>
            </w:r>
            <w:bookmarkEnd w:id="6"/>
          </w:p>
        </w:tc>
      </w:tr>
      <w:tr w:rsidR="00223C63">
        <w:trPr>
          <w:trHeight w:val="240"/>
        </w:trPr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1.Понятие, задачи, принципы, субъекты отношений по обязательному социальному страхованию от несчастных случаев на производстве и профессиональных заболеваний.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Виды страхового обеспечения: пособие по временной нетрудоспособности, единовременные и ежемес</w:t>
            </w:r>
            <w:r>
              <w:rPr>
                <w:rFonts w:ascii="Times New Roman" w:hAnsi="Times New Roman"/>
                <w:sz w:val="24"/>
              </w:rPr>
              <w:t xml:space="preserve">ячные страховые выплаты, оплата дополнительных расходов на реабилитацию.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3. Порядок назначения и выплаты страхового обеспечения.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65"/>
        </w:trPr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80"/>
        </w:trPr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pStyle w:val="a7"/>
              <w:keepNext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Определение права, размера и срока назначения видов </w:t>
            </w:r>
            <w:r>
              <w:rPr>
                <w:rFonts w:ascii="Times New Roman" w:hAnsi="Times New Roman"/>
                <w:sz w:val="24"/>
              </w:rPr>
              <w:t>страхового обеспечения при наступлении несчастного случая на производстве.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270"/>
        </w:trPr>
        <w:tc>
          <w:tcPr>
            <w:tcW w:w="2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16.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Государственная социальная помощь</w:t>
            </w:r>
          </w:p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ПК 3.1 – ПК 3.4, ОК 01 – ОК 07, ОК 09</w:t>
            </w:r>
          </w:p>
        </w:tc>
      </w:tr>
      <w:tr w:rsidR="00223C63">
        <w:trPr>
          <w:trHeight w:val="225"/>
        </w:trPr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jc w:val="both"/>
              <w:rPr>
                <w:rFonts w:ascii="Times New Roman" w:hAnsi="Times New Roman"/>
                <w:color w:val="464C5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Понятие и виды государственной социальной помощи: денежные </w:t>
            </w:r>
            <w:r>
              <w:rPr>
                <w:rFonts w:ascii="Times New Roman" w:hAnsi="Times New Roman"/>
                <w:sz w:val="24"/>
              </w:rPr>
              <w:t>выплаты (</w:t>
            </w:r>
            <w:hyperlink r:id="rId8" w:history="1">
              <w:r>
                <w:rPr>
                  <w:rFonts w:ascii="Times New Roman" w:hAnsi="Times New Roman"/>
                  <w:sz w:val="24"/>
                </w:rPr>
                <w:t>социальные пособия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9" w:history="1">
              <w:r>
                <w:rPr>
                  <w:rFonts w:ascii="Times New Roman" w:hAnsi="Times New Roman"/>
                  <w:sz w:val="24"/>
                </w:rPr>
                <w:t>субсидии</w:t>
              </w:r>
            </w:hyperlink>
            <w:r>
              <w:rPr>
                <w:rFonts w:ascii="Times New Roman" w:hAnsi="Times New Roman"/>
                <w:sz w:val="24"/>
              </w:rPr>
              <w:t> и другие выплаты), натуральная помощь (топливо, продукты питания, одежда, обувь, медикаменты и другие виды н</w:t>
            </w:r>
            <w:r>
              <w:rPr>
                <w:rFonts w:ascii="Times New Roman" w:hAnsi="Times New Roman"/>
                <w:sz w:val="24"/>
              </w:rPr>
              <w:t>атуральной помощи).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2. Государственная социальная помощь на основании социального контракта.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Экстренная социальная помощь.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Социальная доплата к пенсии.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5. Набор социальных услуг: круг лиц, имеющих право на получение набора социальных услуг, состав</w:t>
            </w:r>
            <w:r>
              <w:rPr>
                <w:rFonts w:ascii="Times New Roman" w:hAnsi="Times New Roman"/>
                <w:sz w:val="24"/>
              </w:rPr>
              <w:t xml:space="preserve"> набора социальных услуг, порядок назначения и выплаты.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48"/>
        </w:trPr>
        <w:tc>
          <w:tcPr>
            <w:tcW w:w="2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17.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Меры социальной поддержки в праве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социального обеспечения</w:t>
            </w:r>
          </w:p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ПК 3.1 – ПК 3.4, ОК 01 – ОК 07, ОК 09</w:t>
            </w:r>
          </w:p>
        </w:tc>
      </w:tr>
      <w:tr w:rsidR="00223C63">
        <w:trPr>
          <w:trHeight w:val="195"/>
        </w:trPr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1.Понятие и виды мер социальной поддержки в праве социального обеспечения. 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2. Ежемесячная денежная выплата как мера социальной поддержки отдельных категорий граждан: круг лиц, размер, порядок назначения и выплаты. 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Денежная выплата гражданам, награжден</w:t>
            </w:r>
            <w:r>
              <w:rPr>
                <w:rFonts w:ascii="Times New Roman" w:hAnsi="Times New Roman"/>
                <w:sz w:val="24"/>
              </w:rPr>
              <w:t xml:space="preserve">ным знаком «Почетный донор России». 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Дополнительное ежемесячное материальное обеспечение граждан Российской Федерации за выдающиеся достижения и особые заслуги перед Российской Федерацией. </w:t>
            </w:r>
          </w:p>
          <w:p w:rsidR="00223C63" w:rsidRDefault="00925CC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Меры социальной поддержки ветеранов, инвалидов, граждан, пос</w:t>
            </w:r>
            <w:r>
              <w:rPr>
                <w:rFonts w:ascii="Times New Roman" w:hAnsi="Times New Roman"/>
                <w:sz w:val="24"/>
              </w:rPr>
              <w:t>традавших от радиационных и техногенных катастроф, многодетных семей, детей – сирот и детей, оставшихся без попечения родителей, семей, попавших в трудную жизненную ситуацию.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6. Меры социальной поддержки по законодательству субъектов РФ.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165"/>
        </w:trPr>
        <w:tc>
          <w:tcPr>
            <w:tcW w:w="2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18.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Социальное и медицинское обслуживание</w:t>
            </w:r>
          </w:p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>
            <w:pPr>
              <w:keepNext/>
              <w:jc w:val="center"/>
              <w:rPr>
                <w:rFonts w:ascii="Times New Roman" w:hAnsi="Times New Roman"/>
              </w:rPr>
            </w:pPr>
          </w:p>
        </w:tc>
      </w:tr>
      <w:tr w:rsidR="00223C63">
        <w:trPr>
          <w:trHeight w:val="120"/>
        </w:trPr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/>
        </w:tc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1.Понятие социального обслуживания.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Правовое регулирование в сфере социального обслуживания.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Принципы социального обслуживания.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Информационные системы в сфере социального обслуживания: регистр получателей социальных услуг, реестр поставщиков социальных услуг.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 Независимая оценка качества условий оказания услуг организациями социального обслуживания.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Формы социального обсл</w:t>
            </w:r>
            <w:r>
              <w:rPr>
                <w:rFonts w:ascii="Times New Roman" w:hAnsi="Times New Roman"/>
                <w:sz w:val="24"/>
              </w:rPr>
              <w:t xml:space="preserve">уживания: стационарное социальное обслуживание, полустационарное обслуживание, социальное обслуживание на дому, Виды социальных услуг, размер оплаты, порядок предоставления.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7. Организационно-правовые формы медицинского обслуживания. 8. Понятие и система </w:t>
            </w:r>
            <w:r>
              <w:rPr>
                <w:rFonts w:ascii="Times New Roman" w:hAnsi="Times New Roman"/>
                <w:sz w:val="24"/>
              </w:rPr>
              <w:t xml:space="preserve">обязательного медицинского страхования. Субъекты обязательного медицинского страхования. </w:t>
            </w: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9. Страховой полис. Страховой риск и страховой случай в системе обязательного медицинского страхования.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223C63"/>
        </w:tc>
      </w:tr>
      <w:tr w:rsidR="00223C63">
        <w:trPr>
          <w:trHeight w:val="838"/>
        </w:trPr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3C63" w:rsidRDefault="00223C63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в форме экзамена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ПК-3.3</w:t>
            </w:r>
          </w:p>
        </w:tc>
      </w:tr>
      <w:tr w:rsidR="00223C63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keepNext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925CC6">
            <w:pPr>
              <w:keepNext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109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C63" w:rsidRDefault="00223C63">
            <w:pPr>
              <w:keepNext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223C63" w:rsidRDefault="00223C63">
      <w:pPr>
        <w:sectPr w:rsidR="00223C63">
          <w:footerReference w:type="default" r:id="rId10"/>
          <w:pgSz w:w="15840" w:h="12240" w:orient="landscape"/>
          <w:pgMar w:top="1701" w:right="1134" w:bottom="851" w:left="1134" w:header="720" w:footer="720" w:gutter="0"/>
          <w:cols w:space="720"/>
        </w:sectPr>
      </w:pPr>
    </w:p>
    <w:p w:rsidR="00223C63" w:rsidRDefault="00925CC6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3. УСЛОВИЯ РЕАЛИЗАЦИИ УЧЕБНОЙ ДИСЦИПЛИНЫ</w:t>
      </w:r>
    </w:p>
    <w:p w:rsidR="00223C63" w:rsidRDefault="00223C63">
      <w:pPr>
        <w:ind w:firstLine="709"/>
        <w:jc w:val="both"/>
        <w:rPr>
          <w:rFonts w:ascii="Times New Roman" w:hAnsi="Times New Roman"/>
          <w:sz w:val="28"/>
        </w:rPr>
      </w:pPr>
    </w:p>
    <w:p w:rsidR="00223C63" w:rsidRDefault="00925CC6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Кабинет «Права социального обеспечения», </w:t>
      </w: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оснащённый оборудованием:</w:t>
      </w:r>
      <w:r>
        <w:rPr>
          <w:rFonts w:ascii="Times New Roman" w:hAnsi="Times New Roman"/>
          <w:sz w:val="28"/>
        </w:rPr>
        <w:t xml:space="preserve"> учебная доска, рабочее место преподавателя, посадочные места для обучающихся, мебель для размещения и хранения учебной литературы и наглядного материала;</w:t>
      </w: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техническими средствами обучения: компьютер, мультимедиа проектор, интерактивная доска либо экран. </w:t>
      </w:r>
    </w:p>
    <w:p w:rsidR="00223C63" w:rsidRDefault="00223C63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223C63" w:rsidRDefault="00925CC6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</w:p>
    <w:p w:rsidR="00223C63" w:rsidRDefault="00223C63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223C63" w:rsidRDefault="00925CC6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3.2.1. Электронные издания (электронные ресурсы)</w:t>
      </w: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Мачульская, Е. Е.  Право социального обеспечения : учебник для среднего профессионального образования / Е. Е. Мачульская. — 4-е изд., перераб. и доп.</w:t>
      </w:r>
      <w:r>
        <w:rPr>
          <w:rFonts w:ascii="Times New Roman" w:hAnsi="Times New Roman"/>
          <w:sz w:val="28"/>
        </w:rPr>
        <w:t xml:space="preserve"> — Москва : Издательство Юрайт, 2024. — 449 с. — (Профессиональное образование). — ISBN 978-5-534-13207-6. — Текст: электронный // Образовательная платформа Юрайт [сайт]. — URL: </w:t>
      </w:r>
      <w:hyperlink r:id="rId11" w:history="1">
        <w:r>
          <w:rPr>
            <w:rStyle w:val="1a"/>
            <w:rFonts w:ascii="Times New Roman" w:hAnsi="Times New Roman"/>
            <w:sz w:val="28"/>
          </w:rPr>
          <w:t>https://urait.ru/bcode/490141</w:t>
        </w:r>
      </w:hyperlink>
      <w:r>
        <w:rPr>
          <w:rFonts w:ascii="Times New Roman" w:hAnsi="Times New Roman"/>
          <w:sz w:val="28"/>
        </w:rPr>
        <w:t xml:space="preserve">  </w:t>
      </w: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Право социального обеспечения : учебник и практикум для среднего профессионального образования / М. В. Филиппова [и др.] ; под редакцией М. В. Филипповой. — 2-е изд., перераб. и доп. — Москва : Издательство Юрайт, 2022. — 406 с. — (Профессиона льное обр</w:t>
      </w:r>
      <w:r>
        <w:rPr>
          <w:rFonts w:ascii="Times New Roman" w:hAnsi="Times New Roman"/>
          <w:sz w:val="28"/>
        </w:rPr>
        <w:t xml:space="preserve">азование). — ISBN 978-5-534-12577-1. — Текст : электронный // Образовательная платформа Юрайт [сайт]. — URL: </w:t>
      </w:r>
      <w:hyperlink r:id="rId12" w:history="1">
        <w:r>
          <w:rPr>
            <w:rStyle w:val="1a"/>
            <w:rFonts w:ascii="Times New Roman" w:hAnsi="Times New Roman"/>
            <w:sz w:val="28"/>
          </w:rPr>
          <w:t>https://urait.ru/bcode/491070</w:t>
        </w:r>
      </w:hyperlink>
      <w:r>
        <w:rPr>
          <w:rFonts w:ascii="Times New Roman" w:hAnsi="Times New Roman"/>
          <w:sz w:val="28"/>
        </w:rPr>
        <w:t xml:space="preserve">  </w:t>
      </w:r>
    </w:p>
    <w:p w:rsidR="00223C63" w:rsidRDefault="00223C63">
      <w:pPr>
        <w:ind w:firstLine="709"/>
        <w:jc w:val="both"/>
        <w:rPr>
          <w:rFonts w:ascii="Times New Roman" w:hAnsi="Times New Roman"/>
        </w:rPr>
      </w:pPr>
    </w:p>
    <w:p w:rsidR="00223C63" w:rsidRDefault="00925CC6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3.2.2. Дополнительные источники</w:t>
      </w: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Анбрехт, Т. А.  Социальная защита о</w:t>
      </w:r>
      <w:r>
        <w:rPr>
          <w:rFonts w:ascii="Times New Roman" w:hAnsi="Times New Roman"/>
          <w:sz w:val="28"/>
        </w:rPr>
        <w:t>тдельных категорий граждан : учебное пособие для среднего профессионального образования / Т. А. Анбрехт. — 2-е изд., перераб. и доп. — Москва : Издательство Юрайт, 2022. — 285 с. — (Профессиональное образование). — ISBN 978-5-534-06509-1. — Текст : электро</w:t>
      </w:r>
      <w:r>
        <w:rPr>
          <w:rFonts w:ascii="Times New Roman" w:hAnsi="Times New Roman"/>
          <w:sz w:val="28"/>
        </w:rPr>
        <w:t xml:space="preserve">нный // Образовательная платформа Юрайт [сайт]. — URL: </w:t>
      </w:r>
      <w:hyperlink r:id="rId13" w:history="1">
        <w:r>
          <w:rPr>
            <w:rStyle w:val="1a"/>
            <w:rFonts w:ascii="Times New Roman" w:hAnsi="Times New Roman"/>
            <w:sz w:val="28"/>
          </w:rPr>
          <w:t>https://urait.ru/bcode/494069</w:t>
        </w:r>
      </w:hyperlink>
      <w:r>
        <w:rPr>
          <w:rFonts w:ascii="Times New Roman" w:hAnsi="Times New Roman"/>
          <w:sz w:val="28"/>
        </w:rPr>
        <w:t xml:space="preserve">  </w:t>
      </w: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Афтахова, А. В.  Пенсионное обеспечение : учебное пособие для среднего профессионального образования / А. В. Афтахова. — М</w:t>
      </w:r>
      <w:r>
        <w:rPr>
          <w:rFonts w:ascii="Times New Roman" w:hAnsi="Times New Roman"/>
          <w:sz w:val="28"/>
        </w:rPr>
        <w:t xml:space="preserve">осква : Издательство Юрайт, 2022. — 240 с. — (Профессиональное образование). — ISBN 978-5-534-13354-7. — Текст : электронный // Образовательная платформа Юрайт [сайт]. — URL: </w:t>
      </w:r>
      <w:hyperlink r:id="rId14" w:history="1">
        <w:r>
          <w:rPr>
            <w:rStyle w:val="1a"/>
            <w:rFonts w:ascii="Times New Roman" w:hAnsi="Times New Roman"/>
            <w:sz w:val="28"/>
          </w:rPr>
          <w:t>https://urait.ru/bcode/496235</w:t>
        </w:r>
      </w:hyperlink>
      <w:r>
        <w:rPr>
          <w:rFonts w:ascii="Times New Roman" w:hAnsi="Times New Roman"/>
          <w:sz w:val="28"/>
        </w:rPr>
        <w:t xml:space="preserve">  </w:t>
      </w: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Аф</w:t>
      </w:r>
      <w:r>
        <w:rPr>
          <w:rFonts w:ascii="Times New Roman" w:hAnsi="Times New Roman"/>
          <w:sz w:val="28"/>
        </w:rPr>
        <w:t xml:space="preserve">тахова, А. В.  Право социального обеспечения. Практикум : учебное пособие для среднего профессионального образования / А. В. Афтахова. — 2-е </w:t>
      </w:r>
      <w:r>
        <w:rPr>
          <w:rFonts w:ascii="Times New Roman" w:hAnsi="Times New Roman"/>
          <w:sz w:val="28"/>
        </w:rPr>
        <w:lastRenderedPageBreak/>
        <w:t>изд., перераб. и доп. — Москва : Издательство Юрайт, 2022. — 441 с. — (Профессиональное образование). — ISBN 978-5-</w:t>
      </w:r>
      <w:r>
        <w:rPr>
          <w:rFonts w:ascii="Times New Roman" w:hAnsi="Times New Roman"/>
          <w:sz w:val="28"/>
        </w:rPr>
        <w:t xml:space="preserve">534-13862-7. — Текст : электронный // Образовательная платформа Юрайт [сайт]. — URL: </w:t>
      </w:r>
      <w:hyperlink r:id="rId15" w:history="1">
        <w:r>
          <w:rPr>
            <w:rStyle w:val="1a"/>
            <w:rFonts w:ascii="Times New Roman" w:hAnsi="Times New Roman"/>
            <w:sz w:val="28"/>
          </w:rPr>
          <w:t>https://urait.ru/bcode/491458</w:t>
        </w:r>
      </w:hyperlink>
      <w:r>
        <w:rPr>
          <w:rFonts w:ascii="Times New Roman" w:hAnsi="Times New Roman"/>
          <w:sz w:val="28"/>
        </w:rPr>
        <w:t xml:space="preserve">  </w:t>
      </w: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Воронцова, М. В.  Социальная защита и социальное обслуживание населения : учебник для средне</w:t>
      </w:r>
      <w:r>
        <w:rPr>
          <w:rFonts w:ascii="Times New Roman" w:hAnsi="Times New Roman"/>
          <w:sz w:val="28"/>
        </w:rPr>
        <w:t>го профессионального образования / М. В. Воронцова, В. Е. Макаров ; под редакцией М. В. Воронцовой. — Москва : Издательство Юрайт, 2022. — 330 с. — (Профессиональное образование). — ISBN 978-5-534-13624-1. — Текст : электронный // Образовательная платформа</w:t>
      </w:r>
      <w:r>
        <w:rPr>
          <w:rFonts w:ascii="Times New Roman" w:hAnsi="Times New Roman"/>
          <w:sz w:val="28"/>
        </w:rPr>
        <w:t xml:space="preserve"> Юрайт [сайт]. — URL: </w:t>
      </w:r>
      <w:hyperlink r:id="rId16" w:history="1">
        <w:r>
          <w:rPr>
            <w:rStyle w:val="1a"/>
            <w:rFonts w:ascii="Times New Roman" w:hAnsi="Times New Roman"/>
            <w:sz w:val="28"/>
          </w:rPr>
          <w:t>https://urait.ru/bcode/497440</w:t>
        </w:r>
      </w:hyperlink>
      <w:r>
        <w:rPr>
          <w:rFonts w:ascii="Times New Roman" w:hAnsi="Times New Roman"/>
          <w:sz w:val="28"/>
        </w:rPr>
        <w:t xml:space="preserve">  </w:t>
      </w: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Григорьев, И. В.  Право социального обеспечения : учебник и практикум для среднего профессионального образования / И. В. Григорьев, В. Ш. Шайхатдинов. — 6-</w:t>
      </w:r>
      <w:r>
        <w:rPr>
          <w:rFonts w:ascii="Times New Roman" w:hAnsi="Times New Roman"/>
          <w:sz w:val="28"/>
        </w:rPr>
        <w:t xml:space="preserve">е изд., перераб. и доп. — Москва : Издательство Юрайт, 2022. — 426 с. — (Профессиональное образование). — ISBN 978-5-534-13855-9. — Текст : электронный // Образовательная платформа Юрайт [сайт]. — URL: </w:t>
      </w:r>
      <w:hyperlink r:id="rId17" w:history="1">
        <w:r>
          <w:rPr>
            <w:rStyle w:val="1a"/>
            <w:rFonts w:ascii="Times New Roman" w:hAnsi="Times New Roman"/>
            <w:sz w:val="28"/>
          </w:rPr>
          <w:t>https://urait</w:t>
        </w:r>
        <w:r>
          <w:rPr>
            <w:rStyle w:val="1a"/>
            <w:rFonts w:ascii="Times New Roman" w:hAnsi="Times New Roman"/>
            <w:sz w:val="28"/>
          </w:rPr>
          <w:t>.ru/bcode/489816</w:t>
        </w:r>
      </w:hyperlink>
      <w:r>
        <w:rPr>
          <w:rFonts w:ascii="Times New Roman" w:hAnsi="Times New Roman"/>
          <w:sz w:val="28"/>
        </w:rPr>
        <w:t xml:space="preserve">  </w:t>
      </w: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Мачульская, Е. Е.  Право социального обеспечения : учебник для среднего профессионального образования / Е. Е. Мачульская. — 4-е изд., перераб. и доп. — Москва : Издательство Юрайт, 2022. — 449 с. — (Профессиональное образование). —</w:t>
      </w:r>
      <w:r>
        <w:rPr>
          <w:rFonts w:ascii="Times New Roman" w:hAnsi="Times New Roman"/>
          <w:sz w:val="28"/>
        </w:rPr>
        <w:t xml:space="preserve"> ISBN 978-5-534-13207-6. — Текст : электронный // Образовательная платформа Юрайт [сайт]. — URL: </w:t>
      </w:r>
      <w:hyperlink r:id="rId18" w:history="1">
        <w:r>
          <w:rPr>
            <w:rStyle w:val="1a"/>
            <w:rFonts w:ascii="Times New Roman" w:hAnsi="Times New Roman"/>
            <w:sz w:val="28"/>
          </w:rPr>
          <w:t>https://urait.ru/bcode/490141</w:t>
        </w:r>
      </w:hyperlink>
      <w:r>
        <w:rPr>
          <w:rFonts w:ascii="Times New Roman" w:hAnsi="Times New Roman"/>
          <w:sz w:val="28"/>
        </w:rPr>
        <w:t xml:space="preserve">  </w:t>
      </w: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Платыгин, Д. Н.  Основы пенсионного законодательства: институт досрочных пенсий </w:t>
      </w:r>
      <w:r>
        <w:rPr>
          <w:rFonts w:ascii="Times New Roman" w:hAnsi="Times New Roman"/>
          <w:sz w:val="28"/>
        </w:rPr>
        <w:t>: учебное пособие для среднего профессионального образования / Д. Н. Платыгин, В. Д. Роик. — Москва : Издательство Юрайт, 2022. — 395 с. — (Профессиональное образование). — ISBN 978-5-534-13518-3. — Текст : электронный // Образовательная платформа Юрайт [с</w:t>
      </w:r>
      <w:r>
        <w:rPr>
          <w:rFonts w:ascii="Times New Roman" w:hAnsi="Times New Roman"/>
          <w:sz w:val="28"/>
        </w:rPr>
        <w:t xml:space="preserve">айт]. — URL: </w:t>
      </w:r>
      <w:hyperlink r:id="rId19" w:history="1">
        <w:r>
          <w:rPr>
            <w:rStyle w:val="1a"/>
            <w:rFonts w:ascii="Times New Roman" w:hAnsi="Times New Roman"/>
            <w:sz w:val="28"/>
          </w:rPr>
          <w:t>https://urait.ru/bcode/496538</w:t>
        </w:r>
      </w:hyperlink>
      <w:r>
        <w:rPr>
          <w:rFonts w:ascii="Times New Roman" w:hAnsi="Times New Roman"/>
          <w:sz w:val="28"/>
        </w:rPr>
        <w:t xml:space="preserve">   </w:t>
      </w: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Право социального обеспечения : учебник и практикум для среднего профессионального образования / М. В. Филиппова [и др.] ; под редакцией М. В. Филипповой. — 2-е из</w:t>
      </w:r>
      <w:r>
        <w:rPr>
          <w:rFonts w:ascii="Times New Roman" w:hAnsi="Times New Roman"/>
          <w:sz w:val="28"/>
        </w:rPr>
        <w:t xml:space="preserve">д., перераб. и доп. — Москва : Издательство Юрайт, 2022. — 406 с. — (Профессиональное образование). — ISBN 978-5-534-12577-1. — Текст : электронный // Образовательная платформа Юрайт [сайт]. — URL: </w:t>
      </w:r>
      <w:hyperlink r:id="rId20" w:history="1">
        <w:r>
          <w:rPr>
            <w:rStyle w:val="1a"/>
            <w:rFonts w:ascii="Times New Roman" w:hAnsi="Times New Roman"/>
            <w:sz w:val="28"/>
          </w:rPr>
          <w:t>https://urait.ru/</w:t>
        </w:r>
        <w:r>
          <w:rPr>
            <w:rStyle w:val="1a"/>
            <w:rFonts w:ascii="Times New Roman" w:hAnsi="Times New Roman"/>
            <w:sz w:val="28"/>
          </w:rPr>
          <w:t>bcode/491070</w:t>
        </w:r>
      </w:hyperlink>
      <w:r>
        <w:rPr>
          <w:rFonts w:ascii="Times New Roman" w:hAnsi="Times New Roman"/>
          <w:sz w:val="28"/>
        </w:rPr>
        <w:t xml:space="preserve"> </w:t>
      </w: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 Роик, В. Д.  Социальная политика и технология социальной работы : учебник и практикум для среднего профессионального образования / В. Д. Роик. — Москва : Издательство Юрайт, 2022. — 522 с. — (Профессиональное образование). — ISBN 978-5</w:t>
      </w:r>
      <w:r>
        <w:rPr>
          <w:rFonts w:ascii="Times New Roman" w:hAnsi="Times New Roman"/>
          <w:sz w:val="28"/>
        </w:rPr>
        <w:t xml:space="preserve">-534-11495-9. — Текст : электронный // Образовательная платформа Юрайт [сайт]. — URL: </w:t>
      </w:r>
      <w:hyperlink r:id="rId21" w:history="1">
        <w:r>
          <w:rPr>
            <w:rStyle w:val="1a"/>
            <w:rFonts w:ascii="Times New Roman" w:hAnsi="Times New Roman"/>
            <w:sz w:val="28"/>
          </w:rPr>
          <w:t>https://urait.ru/bcode/495349</w:t>
        </w:r>
      </w:hyperlink>
      <w:r>
        <w:rPr>
          <w:rFonts w:ascii="Times New Roman" w:hAnsi="Times New Roman"/>
          <w:sz w:val="28"/>
        </w:rPr>
        <w:t xml:space="preserve"> </w:t>
      </w:r>
    </w:p>
    <w:p w:rsidR="00223C63" w:rsidRDefault="00925CC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Сюзева, Н. В.  Государственное социальное обеспечение : учебное пособие для среднего профес</w:t>
      </w:r>
      <w:r>
        <w:rPr>
          <w:rFonts w:ascii="Times New Roman" w:hAnsi="Times New Roman"/>
          <w:sz w:val="28"/>
        </w:rPr>
        <w:t xml:space="preserve">сионального образования / Н. В. Сюзева. — </w:t>
      </w:r>
      <w:r>
        <w:rPr>
          <w:rFonts w:ascii="Times New Roman" w:hAnsi="Times New Roman"/>
          <w:sz w:val="28"/>
        </w:rPr>
        <w:lastRenderedPageBreak/>
        <w:t xml:space="preserve">Москва : Издательство Юрайт, 2022. — 223 с. — (Профессиональное образование). — ISBN 978-5-534-14003-3. — Текст : электронный // Образовательная платформа Юрайт [сайт]. — URL: </w:t>
      </w:r>
      <w:hyperlink r:id="rId22" w:history="1">
        <w:r>
          <w:rPr>
            <w:rStyle w:val="1a"/>
            <w:rFonts w:ascii="Times New Roman" w:hAnsi="Times New Roman"/>
            <w:sz w:val="28"/>
          </w:rPr>
          <w:t>https://urait.ru/bcode/496782</w:t>
        </w:r>
      </w:hyperlink>
      <w:r>
        <w:rPr>
          <w:rFonts w:ascii="Times New Roman" w:hAnsi="Times New Roman"/>
          <w:sz w:val="28"/>
        </w:rPr>
        <w:t xml:space="preserve"> </w:t>
      </w:r>
    </w:p>
    <w:p w:rsidR="00223C63" w:rsidRDefault="00223C63">
      <w:pPr>
        <w:ind w:firstLine="709"/>
        <w:jc w:val="both"/>
        <w:rPr>
          <w:rFonts w:ascii="Times New Roman" w:hAnsi="Times New Roman"/>
          <w:sz w:val="28"/>
        </w:rPr>
      </w:pPr>
    </w:p>
    <w:p w:rsidR="00223C63" w:rsidRDefault="00223C63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223C63" w:rsidRDefault="00925CC6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3.3. Условия реализации ОП СПО для инвалидов и лиц с ограниченными возможностями </w:t>
      </w:r>
    </w:p>
    <w:p w:rsidR="00223C63" w:rsidRDefault="00925CC6">
      <w:pPr>
        <w:ind w:right="-141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Обучение инвалидов и лиц с ограниченными возможностями здоровья осуществляется в соответствии с:</w:t>
      </w:r>
    </w:p>
    <w:p w:rsidR="00223C63" w:rsidRDefault="00925CC6">
      <w:pPr>
        <w:ind w:right="-141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Порядком организации и осуществления о</w:t>
      </w:r>
      <w:r>
        <w:rPr>
          <w:rFonts w:ascii="Times New Roman" w:hAnsi="Times New Roman"/>
          <w:sz w:val="28"/>
        </w:rPr>
        <w:t>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</w:t>
      </w:r>
    </w:p>
    <w:p w:rsidR="00223C63" w:rsidRDefault="00925CC6">
      <w:pPr>
        <w:ind w:right="-141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Методическими рекомендациями по организации образовательного процесса для обучения инвалидов и</w:t>
      </w:r>
      <w:r>
        <w:rPr>
          <w:rFonts w:ascii="Times New Roman" w:hAnsi="Times New Roman"/>
          <w:sz w:val="28"/>
        </w:rPr>
        <w:t xml:space="preserve">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223C63" w:rsidRDefault="00925CC6">
      <w:pPr>
        <w:ind w:right="-141"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Требованиями к организации образовательного процесса для обучения ин</w:t>
      </w:r>
      <w:r>
        <w:rPr>
          <w:rFonts w:ascii="Times New Roman" w:hAnsi="Times New Roman"/>
          <w:sz w:val="28"/>
        </w:rPr>
        <w:t>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 06-2412вн).</w:t>
      </w:r>
    </w:p>
    <w:p w:rsidR="00223C63" w:rsidRDefault="00925CC6">
      <w:pPr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Методическими рекомендациями по реализации образовательных програм</w:t>
      </w:r>
      <w:r>
        <w:rPr>
          <w:rFonts w:ascii="Times New Roman" w:hAnsi="Times New Roman"/>
          <w:sz w:val="28"/>
        </w:rPr>
        <w:t>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 МИНПРОСВЕЩЕНИЯ РОССИИ 10.04.2020г. №</w:t>
      </w:r>
      <w:r>
        <w:rPr>
          <w:rFonts w:ascii="Times New Roman" w:hAnsi="Times New Roman"/>
          <w:sz w:val="28"/>
        </w:rPr>
        <w:t xml:space="preserve"> 05-398).</w:t>
      </w:r>
    </w:p>
    <w:p w:rsidR="00223C63" w:rsidRDefault="00223C63">
      <w:pPr>
        <w:ind w:firstLine="709"/>
        <w:jc w:val="both"/>
        <w:rPr>
          <w:rFonts w:ascii="Times New Roman" w:hAnsi="Times New Roman"/>
          <w:sz w:val="28"/>
        </w:rPr>
      </w:pPr>
    </w:p>
    <w:p w:rsidR="00223C63" w:rsidRDefault="00223C63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КОНТРОЛЬ И ОЦЕНКА РЕЗУЛЬТАТОВ ОСВОЕНИЯ </w:t>
      </w:r>
      <w:r>
        <w:rPr>
          <w:rFonts w:ascii="Times New Roman" w:hAnsi="Times New Roman"/>
          <w:b/>
          <w:sz w:val="28"/>
        </w:rPr>
        <w:br/>
        <w:t>УЧЕБНОЙ ДИСЦИПЛИНЫ</w:t>
      </w:r>
    </w:p>
    <w:p w:rsidR="00223C63" w:rsidRDefault="00223C63">
      <w:pPr>
        <w:jc w:val="center"/>
        <w:rPr>
          <w:rFonts w:ascii="Times New Roman" w:hAnsi="Times New Roman"/>
          <w:b/>
          <w:sz w:val="28"/>
        </w:rPr>
      </w:pPr>
    </w:p>
    <w:p w:rsidR="00223C63" w:rsidRDefault="00925CC6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4.1. Критерии и методы оценивания</w:t>
      </w:r>
    </w:p>
    <w:p w:rsidR="00223C63" w:rsidRDefault="00223C63">
      <w:pPr>
        <w:ind w:firstLine="709"/>
        <w:rPr>
          <w:rFonts w:ascii="Times New Roman" w:hAnsi="Times New Roman"/>
          <w:b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820"/>
      </w:tblGrid>
      <w:tr w:rsidR="00223C63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Критерии оценки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Методы оценки</w:t>
            </w:r>
          </w:p>
        </w:tc>
      </w:tr>
      <w:tr w:rsidR="00223C63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-Решение практических ситуаций по определению права на пенсию, пособия, другие социальные выплаты, определение </w:t>
            </w:r>
            <w:r>
              <w:rPr>
                <w:rFonts w:ascii="Times New Roman" w:hAnsi="Times New Roman"/>
                <w:sz w:val="28"/>
              </w:rPr>
              <w:t>размеров и сроков назначения;</w:t>
            </w:r>
          </w:p>
          <w:p w:rsidR="00223C63" w:rsidRDefault="00223C63">
            <w:pPr>
              <w:rPr>
                <w:rFonts w:ascii="Times New Roman" w:hAnsi="Times New Roman"/>
                <w:sz w:val="28"/>
              </w:rPr>
            </w:pPr>
          </w:p>
          <w:p w:rsidR="00223C63" w:rsidRDefault="00925CC6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решение практических ситуаций по определению  права на предоставление услуг государственного социального обеспечения.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Экспертное наблюдение выполнения практических работ в период учебной и производственной практики.</w:t>
            </w:r>
          </w:p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</w:t>
            </w:r>
            <w:r>
              <w:rPr>
                <w:rFonts w:ascii="Times New Roman" w:hAnsi="Times New Roman"/>
                <w:sz w:val="28"/>
              </w:rPr>
              <w:t>з результатов прохождения практики.</w:t>
            </w:r>
          </w:p>
          <w:p w:rsidR="00223C63" w:rsidRDefault="00223C63">
            <w:pPr>
              <w:rPr>
                <w:rFonts w:ascii="Times New Roman" w:hAnsi="Times New Roman"/>
                <w:sz w:val="28"/>
              </w:rPr>
            </w:pPr>
          </w:p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Экзамен, в том числе демонстрационный экзамен.</w:t>
            </w:r>
          </w:p>
          <w:p w:rsidR="00223C63" w:rsidRDefault="00223C63">
            <w:pPr>
              <w:rPr>
                <w:rFonts w:ascii="Times New Roman" w:hAnsi="Times New Roman"/>
                <w:sz w:val="28"/>
              </w:rPr>
            </w:pPr>
          </w:p>
          <w:p w:rsidR="00223C63" w:rsidRDefault="00925CC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Тестирование.</w:t>
            </w:r>
          </w:p>
        </w:tc>
      </w:tr>
    </w:tbl>
    <w:p w:rsidR="00223C63" w:rsidRDefault="00223C63">
      <w:pPr>
        <w:ind w:firstLine="709"/>
        <w:rPr>
          <w:rFonts w:ascii="Times New Roman" w:hAnsi="Times New Roman"/>
          <w:b/>
          <w:sz w:val="28"/>
        </w:rPr>
      </w:pPr>
    </w:p>
    <w:p w:rsidR="00223C63" w:rsidRDefault="00223C63">
      <w:pPr>
        <w:ind w:firstLine="709"/>
        <w:rPr>
          <w:rFonts w:ascii="Times New Roman" w:hAnsi="Times New Roman"/>
          <w:b/>
          <w:sz w:val="28"/>
        </w:rPr>
      </w:pPr>
    </w:p>
    <w:p w:rsidR="00223C63" w:rsidRDefault="00925CC6">
      <w:pPr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4.2 Типовые оценочные средства текущего контроля</w:t>
      </w:r>
    </w:p>
    <w:p w:rsidR="00223C63" w:rsidRDefault="00925CC6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Вопросы для обсуждения (устного опроса)</w:t>
      </w:r>
    </w:p>
    <w:p w:rsidR="00223C63" w:rsidRDefault="00223C63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1. Право социального обеспечения как отрасль российского </w:t>
      </w:r>
      <w:r>
        <w:rPr>
          <w:rFonts w:ascii="Times New Roman" w:hAnsi="Times New Roman"/>
          <w:b/>
          <w:sz w:val="28"/>
        </w:rPr>
        <w:t>права. Принципы и источники права социального обеспечения</w:t>
      </w:r>
    </w:p>
    <w:p w:rsidR="00223C63" w:rsidRDefault="00925CC6">
      <w:pPr>
        <w:pStyle w:val="a7"/>
        <w:numPr>
          <w:ilvl w:val="6"/>
          <w:numId w:val="1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права социального обеспечения как самостоятельной отрасли права</w:t>
      </w:r>
    </w:p>
    <w:p w:rsidR="00223C63" w:rsidRDefault="00925CC6">
      <w:pPr>
        <w:pStyle w:val="a7"/>
        <w:numPr>
          <w:ilvl w:val="6"/>
          <w:numId w:val="1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Система отрасли права социального обеспечения. </w:t>
      </w:r>
    </w:p>
    <w:p w:rsidR="00223C63" w:rsidRDefault="00925CC6">
      <w:pPr>
        <w:pStyle w:val="a7"/>
        <w:numPr>
          <w:ilvl w:val="6"/>
          <w:numId w:val="1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Функции права социального обеспечения. </w:t>
      </w:r>
    </w:p>
    <w:p w:rsidR="00223C63" w:rsidRDefault="00925CC6">
      <w:pPr>
        <w:pStyle w:val="a7"/>
        <w:numPr>
          <w:ilvl w:val="6"/>
          <w:numId w:val="1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принципов правового регулирова</w:t>
      </w:r>
      <w:r>
        <w:rPr>
          <w:rFonts w:ascii="Times New Roman" w:hAnsi="Times New Roman"/>
          <w:sz w:val="28"/>
        </w:rPr>
        <w:t xml:space="preserve">ния и их классификация. </w:t>
      </w:r>
    </w:p>
    <w:p w:rsidR="00223C63" w:rsidRDefault="00925CC6">
      <w:pPr>
        <w:pStyle w:val="a7"/>
        <w:numPr>
          <w:ilvl w:val="6"/>
          <w:numId w:val="1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источников права социального обеспечения, их классификация.</w:t>
      </w:r>
    </w:p>
    <w:p w:rsidR="00223C63" w:rsidRDefault="00223C63">
      <w:pPr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2. Правоотношения в сфере социального обеспечения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и виды правоотношений по социальному обеспечению (материальные, процедурные, процессуальные), их </w:t>
      </w:r>
      <w:r>
        <w:rPr>
          <w:rFonts w:ascii="Times New Roman" w:hAnsi="Times New Roman"/>
          <w:sz w:val="28"/>
        </w:rPr>
        <w:t xml:space="preserve">общая характеристика.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Характеристика элементов правоотношений: субъекты, объекты, содержание, правоспособность и дееспособность субъектов в правоотношениях по социальному обеспечению.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Особенности юридических фактов и сложных юридических составов, </w:t>
      </w:r>
      <w:r>
        <w:rPr>
          <w:rFonts w:ascii="Times New Roman" w:hAnsi="Times New Roman"/>
          <w:sz w:val="28"/>
        </w:rPr>
        <w:t>являющихся основаниями возникновения, изменения и прекращения правоотношений по социальному обеспечению.</w:t>
      </w:r>
    </w:p>
    <w:p w:rsidR="00223C63" w:rsidRDefault="00223C63">
      <w:pPr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3. Стаж в праве социального обеспечения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трудового стажа, его виды и значение в праве социального обеспечения.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Страховой стаж. Виды</w:t>
      </w:r>
      <w:r>
        <w:rPr>
          <w:rFonts w:ascii="Times New Roman" w:hAnsi="Times New Roman"/>
          <w:sz w:val="28"/>
        </w:rPr>
        <w:t xml:space="preserve"> деятельности, включаемые в страховой стаж.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Общий трудовой стаж в пенсионном обеспечении.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Периоды деятельности, включаемые в общий трудовой стаж, правила исчисления общего трудового стажа.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Стаж на соответствующих видах работ.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Списки производс</w:t>
      </w:r>
      <w:r>
        <w:rPr>
          <w:rFonts w:ascii="Times New Roman" w:hAnsi="Times New Roman"/>
          <w:sz w:val="28"/>
        </w:rPr>
        <w:t xml:space="preserve">тв, работ, профессий и должностей, с учетом которых назначаются досрочные страховые пенсии по старости: общая характеристика, правила применения.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Подтверждение трудового стажа на основании документов и свидетельских показаний.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Тема 4. Страховые пенсии </w:t>
      </w:r>
      <w:r>
        <w:rPr>
          <w:rFonts w:ascii="Times New Roman" w:hAnsi="Times New Roman"/>
          <w:b/>
          <w:sz w:val="28"/>
        </w:rPr>
        <w:t>по старости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страховой пенсии по старости.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Условия назначения страховой пенсии по старости на общих основаниях.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Условия назначения досрочных страховых пенсий по старости.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Размер страховой пенсии по старости. Индивидуальный пенсионный ко</w:t>
      </w:r>
      <w:r>
        <w:rPr>
          <w:rFonts w:ascii="Times New Roman" w:hAnsi="Times New Roman"/>
          <w:sz w:val="28"/>
        </w:rPr>
        <w:t xml:space="preserve">эффициент. Стоимость индивидуального пенсионного коэффициента. Размер фиксированной выплаты к страховой пенсии по старости, основания повышения.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Оценка пенсионных прав застрахованных лиц, расчетный пенсионный капитал, валоризация величины расчетного пе</w:t>
      </w:r>
      <w:r>
        <w:rPr>
          <w:rFonts w:ascii="Times New Roman" w:hAnsi="Times New Roman"/>
          <w:sz w:val="28"/>
        </w:rPr>
        <w:t xml:space="preserve">нсионного капитала.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Сроки назначения и продолжительность выплаты страховой пенсии по старости. 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7. Накопительная пенсионная система Российской Федерации</w:t>
      </w:r>
      <w:r>
        <w:rPr>
          <w:rFonts w:ascii="Times New Roman" w:hAnsi="Times New Roman"/>
          <w:b/>
          <w:sz w:val="28"/>
        </w:rPr>
        <w:t xml:space="preserve"> </w:t>
      </w:r>
    </w:p>
    <w:p w:rsidR="00223C63" w:rsidRDefault="00223C63">
      <w:pPr>
        <w:jc w:val="both"/>
        <w:rPr>
          <w:rFonts w:ascii="Times New Roman" w:hAnsi="Times New Roman"/>
          <w:b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5. Страховые пенсии по инвалидности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инвалидности, группы, причины инвалидности.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Условия, определяющие право на страховую пенсию по инвалидности.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Размер страховой пенсии по инвалидности. Размер фиксированной выплаты к страховой пенсии по инвалидности, основания повышения.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Сроки назначения и продолжительность выплаты страхово</w:t>
      </w:r>
      <w:r>
        <w:rPr>
          <w:rFonts w:ascii="Times New Roman" w:hAnsi="Times New Roman"/>
          <w:sz w:val="28"/>
        </w:rPr>
        <w:t>й пенсии по инвалидности.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Оценка пенсионных прав застрахованных лиц.</w:t>
      </w:r>
    </w:p>
    <w:p w:rsidR="00223C63" w:rsidRDefault="00223C63">
      <w:pPr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6. Страховые пенсии по случаю потери кормильца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страховой   пенсии по случаю потери кормильца. Круг лиц, имеющих право на страховую пенсию по случаю потери кормильца.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Понятие нетрудоспособности, иждивения.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Установление страховой пенсии по случаю потери кормильца независимо от факта нахождения на иждивении. Сохранение права на страховую пенсию по случаю потери кормильца при усыновлении и вступлении в новый брак.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Условия, определяющие право на страховую пенсию по случаю потери кормильца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Размер страховой   пенсии по случаю потери кормильца. Размер фиксированной выплаты к страховой пенсии по случаю потери кормильца, основания повышения.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Сроки назначения и </w:t>
      </w:r>
      <w:r>
        <w:rPr>
          <w:rFonts w:ascii="Times New Roman" w:hAnsi="Times New Roman"/>
          <w:sz w:val="28"/>
        </w:rPr>
        <w:t>продолжительность выплаты страховой   пенсии по случаю потери кормильца.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Оценка пенсионных прав умершего кормильца.</w:t>
      </w:r>
    </w:p>
    <w:p w:rsidR="00223C63" w:rsidRDefault="00223C63">
      <w:pPr>
        <w:jc w:val="both"/>
        <w:rPr>
          <w:rFonts w:ascii="Times New Roman" w:hAnsi="Times New Roman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7. Пенсии по государственному пенсионному обеспечению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1.Понятие пенсии по государственному пенсионному обеспечению. 2. Граждане, им</w:t>
      </w:r>
      <w:r>
        <w:rPr>
          <w:rFonts w:ascii="Times New Roman" w:hAnsi="Times New Roman"/>
          <w:sz w:val="28"/>
        </w:rPr>
        <w:t xml:space="preserve">еющие право на пенсию по государственному пенсионному обеспечению, виды пенсий по государственному пенсионному обеспечению, источники финансирования.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Категории граждан, имеющих право на одновременное получение двух пенсий.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Социальные пенсии нетрудо</w:t>
      </w:r>
      <w:r>
        <w:rPr>
          <w:rFonts w:ascii="Times New Roman" w:hAnsi="Times New Roman"/>
          <w:sz w:val="28"/>
        </w:rPr>
        <w:t>способным гражданам: круг лиц, размер, сроки назначения.</w:t>
      </w:r>
    </w:p>
    <w:p w:rsidR="00223C63" w:rsidRDefault="00223C63">
      <w:pPr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8. Пенсии по государственному пенсионному обеспечению военнослужащим, проходившим военную службу по призыву, и членам их семей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1.Пенсии по инвалидности военнослужащим, проходившим военную служ</w:t>
      </w:r>
      <w:r>
        <w:rPr>
          <w:rFonts w:ascii="Times New Roman" w:hAnsi="Times New Roman"/>
          <w:sz w:val="28"/>
        </w:rPr>
        <w:t>бу по призыву в качестве солдат, матросов, сержантов и старшин: условия назначения, причины инвалидности, размеры пенсий, сроки назначения.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Зависимость размеров пенсий от причины и группы инвалидности, наличия на иждивении нетрудоспособных членов семьи.</w:t>
      </w:r>
      <w:r>
        <w:rPr>
          <w:rFonts w:ascii="Times New Roman" w:hAnsi="Times New Roman"/>
          <w:sz w:val="28"/>
        </w:rPr>
        <w:t xml:space="preserve">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Пенсии по инвалидности участникам Великой Отечественной войны, гражданам, награжденным знаком «Жителю блокадного Ленинграда», гражданам, награжденным знаком «Житель осажденного Севастополя» и гражданам, награжденным знаком «Житель осажденного Сталингр</w:t>
      </w:r>
      <w:r>
        <w:rPr>
          <w:rFonts w:ascii="Times New Roman" w:hAnsi="Times New Roman"/>
          <w:sz w:val="28"/>
        </w:rPr>
        <w:t>ада»: условия, размер, сроки назначения пенсии.</w:t>
      </w:r>
    </w:p>
    <w:p w:rsidR="00223C63" w:rsidRDefault="00223C63">
      <w:pPr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9. Пенсии по государственному пенсионному обеспечению гражданам, пострадавшим в результате радиационных или техногенных катастроф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1.Категории лиц, подвергшихся радиационному воздействию, правовое регул</w:t>
      </w:r>
      <w:r>
        <w:rPr>
          <w:rFonts w:ascii="Times New Roman" w:hAnsi="Times New Roman"/>
          <w:sz w:val="28"/>
        </w:rPr>
        <w:t xml:space="preserve">ирование их социальной защиты.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Зоны радиоактивного загрязнения вследствие катастрофы на Чернобыльской АЭС.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Условия назначения пенсий по старости гражданам, пострадавшим в результате радиационных катастроф.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Зависимость условий назначения пенсии </w:t>
      </w:r>
      <w:r>
        <w:rPr>
          <w:rFonts w:ascii="Times New Roman" w:hAnsi="Times New Roman"/>
          <w:sz w:val="28"/>
        </w:rPr>
        <w:t>по старости от категории, продолжительности проживания (работы) в определенной зоне, размер пенсии по старости, сроки назначения. 5. Условия, размер и сроки назначения пенсии по инвалидности гражданам, пострадавшим в результате радиационных или техногенных</w:t>
      </w:r>
      <w:r>
        <w:rPr>
          <w:rFonts w:ascii="Times New Roman" w:hAnsi="Times New Roman"/>
          <w:sz w:val="28"/>
        </w:rPr>
        <w:t xml:space="preserve"> катастроф, и пенсии по случаю потери кормильца членам их семей.</w:t>
      </w:r>
    </w:p>
    <w:p w:rsidR="00223C63" w:rsidRDefault="00223C63">
      <w:pPr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10. Пенсии за выслугу лет   федеральным государственным гражданским служащим и работникам летно-испытательного состава.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Пожизненное содержание судей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1.Понятие пенсий за выслугу лет. Кат</w:t>
      </w:r>
      <w:r>
        <w:rPr>
          <w:rFonts w:ascii="Times New Roman" w:hAnsi="Times New Roman"/>
          <w:sz w:val="28"/>
        </w:rPr>
        <w:t xml:space="preserve">егории федеральных государственных гражданских служащих, имеющих право на пенсию за выслугу лет.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Условия назначения пенсии за выслугу лет федеральным государственным гражданским служащим, среднемесячный заработок, из которого исчисляется размер пенсии,</w:t>
      </w:r>
      <w:r>
        <w:rPr>
          <w:rFonts w:ascii="Times New Roman" w:hAnsi="Times New Roman"/>
          <w:sz w:val="28"/>
        </w:rPr>
        <w:t xml:space="preserve"> определение размера пенсии за выслугу лет, сроки назначения.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Доля страховой по старости, устанавливаемая к пенсии за выслугу лет федеральным государственным гражданским служащим.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Условия, размер, сроки назначения пенсии за выслугу лет работникам л</w:t>
      </w:r>
      <w:r>
        <w:rPr>
          <w:rFonts w:ascii="Times New Roman" w:hAnsi="Times New Roman"/>
          <w:sz w:val="28"/>
        </w:rPr>
        <w:t xml:space="preserve">етно-испытательного состава. Доля страховой пенсии по старости, устанавливаемая к пенсии за выслугу лет гражданам из числа работников летно-испытательного состава.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Пожизненное содержание судей: условия назначения, исчисление стажа работы, дающего права</w:t>
      </w:r>
      <w:r>
        <w:rPr>
          <w:rFonts w:ascii="Times New Roman" w:hAnsi="Times New Roman"/>
          <w:sz w:val="28"/>
        </w:rPr>
        <w:t xml:space="preserve"> на получение ежемесячного пожизненного содержания, размер пожизненного содержания, порядок назначения и выплаты.</w:t>
      </w:r>
    </w:p>
    <w:p w:rsidR="00223C63" w:rsidRDefault="00223C63">
      <w:pPr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11. Пенсионное обеспечение граждан из числа космонавтов и членов их семей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1.Условия, размеры и сроки назначения пенсий за выслугу лет </w:t>
      </w:r>
      <w:r>
        <w:rPr>
          <w:rFonts w:ascii="Times New Roman" w:hAnsi="Times New Roman"/>
          <w:sz w:val="28"/>
        </w:rPr>
        <w:t xml:space="preserve">гражданам из числа космонавтов.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Исчисление выслуги лет. Надбавки и повышения к пенсии за выслугу лет.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Условия, размеры и сроки назначения пенсий по инвалидности гражданам из числа космонавтов. Надбавки и повышения к пенсии по инвалидности, сроки на</w:t>
      </w:r>
      <w:r>
        <w:rPr>
          <w:rFonts w:ascii="Times New Roman" w:hAnsi="Times New Roman"/>
          <w:sz w:val="28"/>
        </w:rPr>
        <w:t>значения пенсии.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4. Круг лиц, имеющих право на пенсию по случаю потери кормильца, условия, размер и сроки назначения пенсии по случаю потери кормильца членам семей граждан из числа космонавтов</w:t>
      </w:r>
      <w:r>
        <w:rPr>
          <w:rFonts w:ascii="Times New Roman" w:hAnsi="Times New Roman"/>
          <w:b/>
          <w:sz w:val="28"/>
        </w:rPr>
        <w:t xml:space="preserve"> </w:t>
      </w:r>
    </w:p>
    <w:p w:rsidR="00223C63" w:rsidRDefault="00223C63">
      <w:pPr>
        <w:jc w:val="both"/>
        <w:rPr>
          <w:rFonts w:ascii="Times New Roman" w:hAnsi="Times New Roman"/>
          <w:b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12. Пенсионное обеспечение военнослужащих в соответствии</w:t>
      </w:r>
      <w:r>
        <w:rPr>
          <w:rFonts w:ascii="Times New Roman" w:hAnsi="Times New Roman"/>
          <w:b/>
          <w:sz w:val="28"/>
        </w:rPr>
        <w:t xml:space="preserve"> с Законом РФ от 12.02.1993г. № 4468-1</w:t>
      </w:r>
    </w:p>
    <w:p w:rsidR="00223C63" w:rsidRDefault="00925CC6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Условия назначения пенсии за выслугу лет, правила исчисления выслуги лет, размер пенсии, минимальные размеры, надбавки и повышения к пенсии.</w:t>
      </w:r>
    </w:p>
    <w:p w:rsidR="00223C63" w:rsidRDefault="00925CC6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Пенсии по инвалидности военнослужащим и пенсии по случаю потери кормил</w:t>
      </w:r>
      <w:r>
        <w:rPr>
          <w:rFonts w:ascii="Times New Roman" w:hAnsi="Times New Roman"/>
          <w:sz w:val="28"/>
        </w:rPr>
        <w:t xml:space="preserve">ьца членам их семей: правовое регулирование, условия назначения, причины инвалидности и смерти кормильца, круг лиц, имеющих право на пенсию по случаю потери кормильца, понятие нетрудоспособности и иждивения, размер пенсий, надбавки и повышения к пенсиям. </w:t>
      </w:r>
    </w:p>
    <w:p w:rsidR="00223C63" w:rsidRDefault="00925CC6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Право на получение двух пенсий. </w:t>
      </w:r>
    </w:p>
    <w:p w:rsidR="00223C63" w:rsidRDefault="00925CC6">
      <w:pPr>
        <w:spacing w:line="23" w:lineRule="atLeast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>4. Сроки назначения и продолжительность выплаты пенсий.</w:t>
      </w:r>
      <w:r>
        <w:rPr>
          <w:rFonts w:ascii="Times New Roman" w:hAnsi="Times New Roman"/>
          <w:sz w:val="28"/>
          <w:highlight w:val="yellow"/>
        </w:rPr>
        <w:t xml:space="preserve"> </w:t>
      </w:r>
    </w:p>
    <w:p w:rsidR="00223C63" w:rsidRDefault="00223C63">
      <w:pPr>
        <w:spacing w:line="23" w:lineRule="atLeast"/>
        <w:jc w:val="both"/>
        <w:rPr>
          <w:rFonts w:ascii="Times New Roman" w:hAnsi="Times New Roman"/>
          <w:b/>
          <w:sz w:val="28"/>
        </w:rPr>
      </w:pPr>
    </w:p>
    <w:p w:rsidR="00223C63" w:rsidRDefault="00925CC6">
      <w:pPr>
        <w:spacing w:line="23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13.</w:t>
      </w:r>
      <w:r>
        <w:t xml:space="preserve"> </w:t>
      </w:r>
      <w:r>
        <w:rPr>
          <w:rFonts w:ascii="Times New Roman" w:hAnsi="Times New Roman"/>
          <w:b/>
          <w:sz w:val="28"/>
        </w:rPr>
        <w:t>Установление, выплата и доставка пенсий</w:t>
      </w:r>
    </w:p>
    <w:p w:rsidR="00223C63" w:rsidRDefault="00925CC6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 Процедура обращения за страховой   пенсией, пенсией по государственному пенсионному обеспечению и накопительно</w:t>
      </w:r>
      <w:r>
        <w:rPr>
          <w:rFonts w:ascii="Times New Roman" w:hAnsi="Times New Roman"/>
          <w:sz w:val="28"/>
        </w:rPr>
        <w:t xml:space="preserve">й пенсией. </w:t>
      </w:r>
    </w:p>
    <w:p w:rsidR="00223C63" w:rsidRDefault="00925CC6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Назначение, перерасчет пенсии, перевод с одного вида пенсии на другой. </w:t>
      </w:r>
    </w:p>
    <w:p w:rsidR="00223C63" w:rsidRDefault="00925CC6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Органы, осуществляющие выплату пенсий, общие правила, организация выплаты, сроки выплаты и доставки пенсии. </w:t>
      </w:r>
    </w:p>
    <w:p w:rsidR="00223C63" w:rsidRDefault="00925CC6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Выплата пенсии по доверенности. Выплата пенсии работаю</w:t>
      </w:r>
      <w:r>
        <w:rPr>
          <w:rFonts w:ascii="Times New Roman" w:hAnsi="Times New Roman"/>
          <w:sz w:val="28"/>
        </w:rPr>
        <w:t xml:space="preserve">щим пенсионерам. </w:t>
      </w:r>
    </w:p>
    <w:p w:rsidR="00223C63" w:rsidRDefault="00925CC6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Приостановление и возобновление выплаты пенсии. Прекращение и восстановление выплаты пенсии. </w:t>
      </w:r>
    </w:p>
    <w:p w:rsidR="00223C63" w:rsidRDefault="00925CC6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Сроки возобновления и восстановления выплаты пенсий. Выплата сумм пенсии, не востребованных своевременно пенсионером, либо не полученных с</w:t>
      </w:r>
      <w:r>
        <w:rPr>
          <w:rFonts w:ascii="Times New Roman" w:hAnsi="Times New Roman"/>
          <w:sz w:val="28"/>
        </w:rPr>
        <w:t xml:space="preserve">воевременно по вине органа, осуществляющего пенсионное обеспечение.  </w:t>
      </w:r>
    </w:p>
    <w:p w:rsidR="00223C63" w:rsidRDefault="00925CC6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Выплата начисленных сумм пенсий, не полученных в связи со смертью пенсионера. Выплата пенсий лицам, выезжающим на постоянное место жительства за пределы РФ</w:t>
      </w:r>
    </w:p>
    <w:p w:rsidR="00223C63" w:rsidRDefault="00223C63">
      <w:pPr>
        <w:spacing w:line="23" w:lineRule="atLeast"/>
        <w:jc w:val="both"/>
        <w:rPr>
          <w:rFonts w:ascii="Times New Roman" w:hAnsi="Times New Roman"/>
          <w:sz w:val="28"/>
        </w:rPr>
      </w:pPr>
    </w:p>
    <w:p w:rsidR="00223C63" w:rsidRDefault="00925CC6">
      <w:pPr>
        <w:spacing w:line="23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14.</w:t>
      </w:r>
      <w:r>
        <w:t xml:space="preserve"> </w:t>
      </w:r>
      <w:r>
        <w:rPr>
          <w:rFonts w:ascii="Times New Roman" w:hAnsi="Times New Roman"/>
          <w:b/>
          <w:sz w:val="28"/>
        </w:rPr>
        <w:t>Пособия и компенс</w:t>
      </w:r>
      <w:r>
        <w:rPr>
          <w:rFonts w:ascii="Times New Roman" w:hAnsi="Times New Roman"/>
          <w:b/>
          <w:sz w:val="28"/>
        </w:rPr>
        <w:t>ационные выплаты в праве социального обеспечения</w:t>
      </w:r>
    </w:p>
    <w:p w:rsidR="00223C63" w:rsidRDefault="00925CC6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1.Понятие, виды и общая характеристика пособий. </w:t>
      </w:r>
    </w:p>
    <w:p w:rsidR="00223C63" w:rsidRDefault="00925CC6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Пособия по государственному социальному страхованию. </w:t>
      </w:r>
    </w:p>
    <w:p w:rsidR="00223C63" w:rsidRDefault="00925CC6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Единовременные и ежемесячные пособия гражданам, имеющим детей: условия назначения, размер, порядок</w:t>
      </w:r>
      <w:r>
        <w:rPr>
          <w:rFonts w:ascii="Times New Roman" w:hAnsi="Times New Roman"/>
          <w:sz w:val="28"/>
        </w:rPr>
        <w:t xml:space="preserve"> назначения и выплаты. 4. Понятия и виды компенсационных выплат в праве социального обеспечения, правовое регулирование, виды, условия предоставления.</w:t>
      </w:r>
    </w:p>
    <w:p w:rsidR="00223C63" w:rsidRDefault="00223C63">
      <w:pPr>
        <w:spacing w:line="23" w:lineRule="atLeast"/>
        <w:jc w:val="both"/>
        <w:rPr>
          <w:rFonts w:ascii="Times New Roman" w:hAnsi="Times New Roman"/>
          <w:b/>
          <w:sz w:val="28"/>
        </w:rPr>
      </w:pPr>
    </w:p>
    <w:p w:rsidR="00223C63" w:rsidRDefault="00925CC6">
      <w:pPr>
        <w:spacing w:line="23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15.</w:t>
      </w:r>
      <w:r>
        <w:t xml:space="preserve"> </w:t>
      </w:r>
      <w:r>
        <w:rPr>
          <w:rFonts w:ascii="Times New Roman" w:hAnsi="Times New Roman"/>
          <w:b/>
          <w:sz w:val="28"/>
        </w:rPr>
        <w:t xml:space="preserve">Обязательное социальное страхование от несчастных случаев на производстве и профессиональных </w:t>
      </w:r>
      <w:r>
        <w:rPr>
          <w:rFonts w:ascii="Times New Roman" w:hAnsi="Times New Roman"/>
          <w:b/>
          <w:sz w:val="28"/>
        </w:rPr>
        <w:t>заболеваний</w:t>
      </w:r>
    </w:p>
    <w:p w:rsidR="00223C63" w:rsidRDefault="00925CC6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1.Понятие, задачи, принципы, субъекты отношений по обязательному социальному страхованию от несчастных случаев на производстве и профессиональных заболеваний. </w:t>
      </w:r>
    </w:p>
    <w:p w:rsidR="00223C63" w:rsidRDefault="00925CC6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Виды страхового обеспечения: пособие по временной нетрудоспособности, единовремен</w:t>
      </w:r>
      <w:r>
        <w:rPr>
          <w:rFonts w:ascii="Times New Roman" w:hAnsi="Times New Roman"/>
          <w:sz w:val="28"/>
        </w:rPr>
        <w:t xml:space="preserve">ные и ежемесячные страховые выплаты, оплата дополнительных расходов на реабилитацию. </w:t>
      </w:r>
    </w:p>
    <w:p w:rsidR="00223C63" w:rsidRDefault="00925CC6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Порядок назначения и выплаты страхового обеспечения.</w:t>
      </w:r>
    </w:p>
    <w:p w:rsidR="00223C63" w:rsidRDefault="00223C63">
      <w:pPr>
        <w:spacing w:line="23" w:lineRule="atLeast"/>
        <w:jc w:val="both"/>
        <w:rPr>
          <w:rFonts w:ascii="Times New Roman" w:hAnsi="Times New Roman"/>
          <w:b/>
          <w:sz w:val="28"/>
        </w:rPr>
      </w:pPr>
    </w:p>
    <w:p w:rsidR="00223C63" w:rsidRDefault="00925CC6">
      <w:pPr>
        <w:spacing w:line="23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16.</w:t>
      </w:r>
      <w:r>
        <w:t xml:space="preserve"> </w:t>
      </w:r>
      <w:r>
        <w:rPr>
          <w:rFonts w:ascii="Times New Roman" w:hAnsi="Times New Roman"/>
          <w:b/>
          <w:sz w:val="28"/>
        </w:rPr>
        <w:t>Государственная социальная помощь</w:t>
      </w:r>
    </w:p>
    <w:p w:rsidR="00223C63" w:rsidRDefault="00925CC6">
      <w:pPr>
        <w:jc w:val="both"/>
        <w:rPr>
          <w:rFonts w:ascii="Times New Roman" w:hAnsi="Times New Roman"/>
          <w:color w:val="464C55"/>
          <w:sz w:val="28"/>
        </w:rPr>
      </w:pPr>
      <w:r>
        <w:rPr>
          <w:rFonts w:ascii="Times New Roman" w:hAnsi="Times New Roman"/>
          <w:sz w:val="28"/>
        </w:rPr>
        <w:t xml:space="preserve">1. Понятие и виды государственной социальной помощи: денежные выплаты </w:t>
      </w:r>
      <w:r>
        <w:rPr>
          <w:rFonts w:ascii="Times New Roman" w:hAnsi="Times New Roman"/>
          <w:sz w:val="28"/>
        </w:rPr>
        <w:t>(</w:t>
      </w:r>
      <w:hyperlink r:id="rId23" w:history="1">
        <w:r>
          <w:rPr>
            <w:rFonts w:ascii="Times New Roman" w:hAnsi="Times New Roman"/>
            <w:sz w:val="28"/>
          </w:rPr>
          <w:t>социальные пособия</w:t>
        </w:r>
      </w:hyperlink>
      <w:r>
        <w:rPr>
          <w:rFonts w:ascii="Times New Roman" w:hAnsi="Times New Roman"/>
          <w:sz w:val="28"/>
        </w:rPr>
        <w:t>, </w:t>
      </w:r>
      <w:hyperlink r:id="rId24" w:history="1">
        <w:r>
          <w:rPr>
            <w:rFonts w:ascii="Times New Roman" w:hAnsi="Times New Roman"/>
            <w:sz w:val="28"/>
          </w:rPr>
          <w:t>субсидии</w:t>
        </w:r>
      </w:hyperlink>
      <w:r>
        <w:rPr>
          <w:rFonts w:ascii="Times New Roman" w:hAnsi="Times New Roman"/>
          <w:sz w:val="28"/>
        </w:rPr>
        <w:t> и другие выплаты), натуральная помощь (топливо, продукты питания, одежда, обувь, медикаменты и другие виды натуральн</w:t>
      </w:r>
      <w:r>
        <w:rPr>
          <w:rFonts w:ascii="Times New Roman" w:hAnsi="Times New Roman"/>
          <w:sz w:val="28"/>
        </w:rPr>
        <w:t>ой помощи).</w:t>
      </w:r>
    </w:p>
    <w:p w:rsidR="00223C63" w:rsidRDefault="00925CC6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2. Государственная социальная помощь на основании социального контракта.</w:t>
      </w:r>
    </w:p>
    <w:p w:rsidR="00223C63" w:rsidRDefault="00925CC6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Экстренная социальная помощь. </w:t>
      </w:r>
    </w:p>
    <w:p w:rsidR="00223C63" w:rsidRDefault="00925CC6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Социальная доплата к пенсии. </w:t>
      </w:r>
    </w:p>
    <w:p w:rsidR="00223C63" w:rsidRDefault="00925CC6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Набор социальных услуг: круг лиц, имеющих право на получение набора социальных услуг, состав набора </w:t>
      </w:r>
      <w:r>
        <w:rPr>
          <w:rFonts w:ascii="Times New Roman" w:hAnsi="Times New Roman"/>
          <w:sz w:val="28"/>
        </w:rPr>
        <w:t>социальных услуг, порядок назначения и выплаты.</w:t>
      </w:r>
    </w:p>
    <w:p w:rsidR="00223C63" w:rsidRDefault="00223C63">
      <w:pPr>
        <w:spacing w:line="23" w:lineRule="atLeast"/>
        <w:jc w:val="both"/>
        <w:rPr>
          <w:rFonts w:ascii="Times New Roman" w:hAnsi="Times New Roman"/>
          <w:b/>
          <w:sz w:val="28"/>
        </w:rPr>
      </w:pPr>
    </w:p>
    <w:p w:rsidR="00223C63" w:rsidRDefault="00925CC6">
      <w:pPr>
        <w:spacing w:line="23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17.</w:t>
      </w:r>
      <w:r>
        <w:t xml:space="preserve"> </w:t>
      </w:r>
      <w:r>
        <w:rPr>
          <w:rFonts w:ascii="Times New Roman" w:hAnsi="Times New Roman"/>
          <w:b/>
          <w:sz w:val="28"/>
        </w:rPr>
        <w:t>Меры социальной поддержки в праве социального обеспечения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и виды мер социальной поддержки в праве социального обеспечения.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Ежемесячная денежная выплата как мера социальной поддержки отдельных категорий граждан: круг лиц, размер, порядок назначения и выплаты.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Денежная выплата гражданам, награжденным знаком «Почетный донор России».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Дополнительное ежемесячное материаль</w:t>
      </w:r>
      <w:r>
        <w:rPr>
          <w:rFonts w:ascii="Times New Roman" w:hAnsi="Times New Roman"/>
          <w:sz w:val="28"/>
        </w:rPr>
        <w:t xml:space="preserve">ное обеспечение граждан Российской Федерации за выдающиеся достижения и особые заслуги перед Российской Федерацией. </w:t>
      </w:r>
    </w:p>
    <w:p w:rsidR="00223C63" w:rsidRDefault="00925CC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Меры социальной поддержки ветеранов, инвалидов, граждан, пострадавших от радиационных и техногенных катастроф, многодетных семей, детей </w:t>
      </w:r>
      <w:r>
        <w:rPr>
          <w:rFonts w:ascii="Times New Roman" w:hAnsi="Times New Roman"/>
          <w:sz w:val="28"/>
        </w:rPr>
        <w:t>– сирот и детей, оставшихся без попечения родителей, семей, попавших в трудную жизненную ситуацию.</w:t>
      </w:r>
    </w:p>
    <w:p w:rsidR="00223C63" w:rsidRDefault="00925CC6">
      <w:pPr>
        <w:spacing w:line="23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Меры социальной поддержки по законодательству субъектов РФ.</w:t>
      </w:r>
    </w:p>
    <w:p w:rsidR="00223C63" w:rsidRDefault="00223C63">
      <w:pPr>
        <w:spacing w:line="23" w:lineRule="atLeast"/>
        <w:jc w:val="both"/>
        <w:rPr>
          <w:rFonts w:ascii="Times New Roman" w:hAnsi="Times New Roman"/>
          <w:b/>
          <w:sz w:val="28"/>
        </w:rPr>
      </w:pPr>
    </w:p>
    <w:p w:rsidR="00223C63" w:rsidRDefault="00925CC6">
      <w:pPr>
        <w:spacing w:line="23" w:lineRule="atLea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18.</w:t>
      </w:r>
      <w:r>
        <w:t xml:space="preserve"> </w:t>
      </w:r>
      <w:r>
        <w:rPr>
          <w:rFonts w:ascii="Times New Roman" w:hAnsi="Times New Roman"/>
          <w:b/>
          <w:sz w:val="28"/>
        </w:rPr>
        <w:t>Социальное и медицинское обслуживание</w:t>
      </w:r>
    </w:p>
    <w:p w:rsidR="00223C63" w:rsidRDefault="00925CC6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1.Понятие социального обслуживания. </w:t>
      </w:r>
    </w:p>
    <w:p w:rsidR="00223C63" w:rsidRDefault="00925CC6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Правов</w:t>
      </w:r>
      <w:r>
        <w:rPr>
          <w:rFonts w:ascii="Times New Roman" w:hAnsi="Times New Roman"/>
          <w:sz w:val="28"/>
        </w:rPr>
        <w:t xml:space="preserve">ое регулирование в сфере социального обслуживания. </w:t>
      </w:r>
    </w:p>
    <w:p w:rsidR="00223C63" w:rsidRDefault="00925CC6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Принципы социального обслуживания. </w:t>
      </w:r>
    </w:p>
    <w:p w:rsidR="00223C63" w:rsidRDefault="00925CC6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Информационные системы в сфере социального обслуживания: регистр получателей социальных услуг, реестр поставщиков социальных услуг. </w:t>
      </w:r>
    </w:p>
    <w:p w:rsidR="00223C63" w:rsidRDefault="00925CC6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Независимая оценка качеств</w:t>
      </w:r>
      <w:r>
        <w:rPr>
          <w:rFonts w:ascii="Times New Roman" w:hAnsi="Times New Roman"/>
          <w:sz w:val="28"/>
        </w:rPr>
        <w:t xml:space="preserve">а условий оказания услуг организациями социального обслуживания. </w:t>
      </w:r>
    </w:p>
    <w:p w:rsidR="00223C63" w:rsidRDefault="00925CC6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Формы социального обслуживания: стационарное социальное обслуживание, полустационарное обслуживание, социальное обслуживание на дому, Виды социальных услуг, размер оплаты, порядок предост</w:t>
      </w:r>
      <w:r>
        <w:rPr>
          <w:rFonts w:ascii="Times New Roman" w:hAnsi="Times New Roman"/>
          <w:sz w:val="28"/>
        </w:rPr>
        <w:t xml:space="preserve">авления. </w:t>
      </w:r>
    </w:p>
    <w:p w:rsidR="00223C63" w:rsidRDefault="00925CC6">
      <w:pPr>
        <w:keepNext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Организационно-правовые формы медицинского обслуживания. 8. Понятие и система обязательного медицинского страхования. Субъекты обязательного медицинского страхования. </w:t>
      </w:r>
    </w:p>
    <w:p w:rsidR="00223C63" w:rsidRDefault="00925CC6">
      <w:pPr>
        <w:spacing w:line="23" w:lineRule="atLeast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 xml:space="preserve">9. Страховой полис. Страховой риск и страховой случай в системе </w:t>
      </w:r>
      <w:r>
        <w:rPr>
          <w:rFonts w:ascii="Times New Roman" w:hAnsi="Times New Roman"/>
          <w:sz w:val="28"/>
        </w:rPr>
        <w:t>обязательного медицинского страхования.</w:t>
      </w:r>
    </w:p>
    <w:p w:rsidR="00223C63" w:rsidRDefault="00223C63">
      <w:pPr>
        <w:widowControl w:val="0"/>
        <w:ind w:firstLine="720"/>
        <w:jc w:val="center"/>
        <w:rPr>
          <w:rFonts w:ascii="Times New Roman" w:hAnsi="Times New Roman"/>
          <w:color w:val="000000" w:themeColor="text1"/>
          <w:sz w:val="28"/>
        </w:rPr>
      </w:pPr>
    </w:p>
    <w:p w:rsidR="00223C63" w:rsidRDefault="00223C63">
      <w:pPr>
        <w:widowControl w:val="0"/>
        <w:ind w:firstLine="72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223C63" w:rsidRDefault="00223C63">
      <w:pPr>
        <w:widowControl w:val="0"/>
        <w:ind w:firstLine="72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223C63" w:rsidRDefault="00925CC6">
      <w:pPr>
        <w:widowControl w:val="0"/>
        <w:ind w:firstLine="720"/>
        <w:jc w:val="center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  <w:sz w:val="28"/>
        </w:rPr>
        <w:lastRenderedPageBreak/>
        <w:t>Решение задач</w:t>
      </w:r>
    </w:p>
    <w:p w:rsidR="00223C63" w:rsidRDefault="00925CC6">
      <w:p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Тема 1. Право социального обеспечения как отрасль российского права. Принципы и источники права социального обеспечения 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>Задача 1</w:t>
      </w:r>
      <w:r>
        <w:rPr>
          <w:rFonts w:ascii="Times New Roman" w:hAnsi="Times New Roman"/>
          <w:color w:val="000000" w:themeColor="text1"/>
          <w:sz w:val="28"/>
        </w:rPr>
        <w:t xml:space="preserve"> Попова не работает по трудовому договору, но работает на себя и являе</w:t>
      </w:r>
      <w:r>
        <w:rPr>
          <w:rFonts w:ascii="Times New Roman" w:hAnsi="Times New Roman"/>
          <w:color w:val="000000" w:themeColor="text1"/>
          <w:sz w:val="28"/>
        </w:rPr>
        <w:t xml:space="preserve">тся мастером по маникюру, также Попова имеет статус самозанятой. При этом Попова добровольно уплачивает страховые взносы в Социальный фонд РФ. Входят ли указанные периоды уплаты страховых взносов в страховой стаж Поповой? 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2. Правоотношения в сфере со</w:t>
      </w:r>
      <w:r>
        <w:rPr>
          <w:rFonts w:ascii="Times New Roman" w:hAnsi="Times New Roman"/>
          <w:b/>
          <w:sz w:val="28"/>
        </w:rPr>
        <w:t>циального обеспечения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>Задача</w:t>
      </w:r>
      <w:r>
        <w:rPr>
          <w:rFonts w:ascii="Times New Roman" w:hAnsi="Times New Roman"/>
          <w:color w:val="000000" w:themeColor="text1"/>
          <w:sz w:val="28"/>
        </w:rPr>
        <w:t xml:space="preserve"> 1 60-летний Садыков 20 декабря 2018 г. в связи с достижением 60 лет обратился в СФР за назначением страховой пенсии по старости. К заявлению он приложил копию трудовой книжки, подтверждающую общий трудовой стаж 35 лет, и справк</w:t>
      </w:r>
      <w:r>
        <w:rPr>
          <w:rFonts w:ascii="Times New Roman" w:hAnsi="Times New Roman"/>
          <w:color w:val="000000" w:themeColor="text1"/>
          <w:sz w:val="28"/>
        </w:rPr>
        <w:t>у о заработке. Имеет ли он право на назначение пенсии?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3. Стаж в праве социального обеспечения 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000000" w:themeColor="text1"/>
          <w:sz w:val="28"/>
        </w:rPr>
        <w:t xml:space="preserve">Грачев (участник Великой Отечественной войны) получает страховую пенсию по старости. Субъектом каких правоотношений по социальному обеспечению он </w:t>
      </w:r>
      <w:r>
        <w:rPr>
          <w:rFonts w:ascii="Times New Roman" w:hAnsi="Times New Roman"/>
          <w:color w:val="000000" w:themeColor="text1"/>
          <w:sz w:val="28"/>
        </w:rPr>
        <w:t>является? Определите их объект и содержание.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4. Страховые пенсии по старости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>Задача 1</w:t>
      </w:r>
      <w:r>
        <w:rPr>
          <w:rFonts w:ascii="Times New Roman" w:hAnsi="Times New Roman"/>
          <w:color w:val="000000" w:themeColor="text1"/>
          <w:sz w:val="28"/>
        </w:rPr>
        <w:t xml:space="preserve"> После окончания школы 17-летний Андреев обратился в государственную службу занятости с целью трудоустройства и представил паспорт, аттестат о среднем образовании. В </w:t>
      </w:r>
      <w:r>
        <w:rPr>
          <w:rFonts w:ascii="Times New Roman" w:hAnsi="Times New Roman"/>
          <w:color w:val="000000" w:themeColor="text1"/>
          <w:sz w:val="28"/>
        </w:rPr>
        <w:t>какие правоотношения со службой занятости он вступил? Определите их объект и содержание.</w:t>
      </w:r>
    </w:p>
    <w:p w:rsidR="00223C63" w:rsidRDefault="00925CC6">
      <w:p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Тема 5. Страховые пенсии по инвалидности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>Задача 1</w:t>
      </w:r>
      <w:r>
        <w:rPr>
          <w:rFonts w:ascii="Times New Roman" w:hAnsi="Times New Roman"/>
          <w:color w:val="000000" w:themeColor="text1"/>
          <w:sz w:val="28"/>
        </w:rPr>
        <w:t xml:space="preserve"> Миша Кедров (5 лет) является ребенком-инвалидом и получает социальную пенсию. Является ли он субъектом правоотношений</w:t>
      </w:r>
      <w:r>
        <w:rPr>
          <w:rFonts w:ascii="Times New Roman" w:hAnsi="Times New Roman"/>
          <w:color w:val="000000" w:themeColor="text1"/>
          <w:sz w:val="28"/>
        </w:rPr>
        <w:t xml:space="preserve"> по социальному обеспечению? Обладает ли он правосубъектностью?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2 </w:t>
      </w:r>
      <w:r>
        <w:rPr>
          <w:rFonts w:ascii="Times New Roman" w:hAnsi="Times New Roman"/>
          <w:color w:val="000000" w:themeColor="text1"/>
          <w:sz w:val="28"/>
        </w:rPr>
        <w:t>Лейтенант полиции Девяткин погиб при исполнении служебного долга. Может ли его 9-летний сын быть субъектом правоотношения по пенсионному обеспечению?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6. Страховые пенсии по случа</w:t>
      </w:r>
      <w:r>
        <w:rPr>
          <w:rFonts w:ascii="Times New Roman" w:hAnsi="Times New Roman"/>
          <w:b/>
          <w:sz w:val="28"/>
        </w:rPr>
        <w:t>ю потери кормильца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>Задача 1</w:t>
      </w:r>
      <w:r>
        <w:rPr>
          <w:rFonts w:ascii="Times New Roman" w:hAnsi="Times New Roman"/>
          <w:color w:val="000000" w:themeColor="text1"/>
          <w:sz w:val="28"/>
        </w:rPr>
        <w:t xml:space="preserve"> Семья Алиевых состоит из инвалида I группы, его жены 70 лет, 45-летней дочери, в настоящее время безработной, внучки 20 лет, находящейся в отпуске по уходу за ребенком, и годовалого правнука.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На какие виды социального обеспечени</w:t>
      </w:r>
      <w:r>
        <w:rPr>
          <w:rFonts w:ascii="Times New Roman" w:hAnsi="Times New Roman"/>
          <w:color w:val="000000" w:themeColor="text1"/>
          <w:sz w:val="28"/>
        </w:rPr>
        <w:t>я имеет право данная семья?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7. Пенсии по государственному пенсионному обеспечению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>Задача 1</w:t>
      </w:r>
      <w:r>
        <w:rPr>
          <w:rFonts w:ascii="Times New Roman" w:hAnsi="Times New Roman"/>
          <w:color w:val="000000" w:themeColor="text1"/>
          <w:sz w:val="28"/>
        </w:rPr>
        <w:t xml:space="preserve"> Козлова имеет ребенка-инвалида с детства по зрению и не работает. Ребенку 10 лет. Определите трудовой стаж Козловой.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8. Пенсии по государственному пенсионн</w:t>
      </w:r>
      <w:r>
        <w:rPr>
          <w:rFonts w:ascii="Times New Roman" w:hAnsi="Times New Roman"/>
          <w:b/>
          <w:sz w:val="28"/>
        </w:rPr>
        <w:t xml:space="preserve">ому обеспечению военнослужащим, проходившим военную службу по призыву, и членам их семей 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000000" w:themeColor="text1"/>
          <w:sz w:val="28"/>
        </w:rPr>
        <w:t>Курбанов оформляет досрочную пенсию по старости (список № 2,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>электросварщик). За годы работы находился на больничном листе – 1 год, находился в отпуске без с</w:t>
      </w:r>
      <w:r>
        <w:rPr>
          <w:rFonts w:ascii="Times New Roman" w:hAnsi="Times New Roman"/>
          <w:color w:val="000000" w:themeColor="text1"/>
          <w:sz w:val="28"/>
        </w:rPr>
        <w:t>охранения заработной платы по личному заявлению 4 Будут ли включены в профессиональный стаж при начислении досрочной пенсии указанные периоды?</w:t>
      </w:r>
    </w:p>
    <w:p w:rsidR="00223C63" w:rsidRDefault="00925CC6">
      <w:p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Тема 9. Пенсии по государственному пенсионному обеспечению гражданам, пострадавшим в результате радиационных или </w:t>
      </w:r>
      <w:r>
        <w:rPr>
          <w:rFonts w:ascii="Times New Roman" w:hAnsi="Times New Roman"/>
          <w:b/>
          <w:color w:val="000000" w:themeColor="text1"/>
          <w:sz w:val="28"/>
        </w:rPr>
        <w:t>техногенных катастроф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000000" w:themeColor="text1"/>
          <w:sz w:val="28"/>
        </w:rPr>
        <w:t>В июне 2023 г. умер кормилец – отец двоих детей (одному из них 5 лет, а другому 8 лет). Сестра умершего, которой 17 лет, ухаживает за детьми умершего и не работает. Вдова умершего работает. Трудятся также его родители.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Имеет </w:t>
      </w:r>
      <w:r>
        <w:rPr>
          <w:rFonts w:ascii="Times New Roman" w:hAnsi="Times New Roman"/>
          <w:color w:val="000000" w:themeColor="text1"/>
          <w:sz w:val="28"/>
        </w:rPr>
        <w:t>ли право сестра умершего на пенсию по случаю кормильца?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10. Пенсии за выслугу лет   федеральным государственным гражданским служащим и работникам летно-испытательного состава.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Пожизненное содержание судей</w:t>
      </w:r>
    </w:p>
    <w:p w:rsidR="00223C63" w:rsidRDefault="00925CC6">
      <w:pPr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1A1A1A"/>
          <w:sz w:val="28"/>
        </w:rPr>
        <w:t>Смирнов проходил срочную военную служ</w:t>
      </w:r>
      <w:r>
        <w:rPr>
          <w:rFonts w:ascii="Times New Roman" w:hAnsi="Times New Roman"/>
          <w:color w:val="1A1A1A"/>
          <w:sz w:val="28"/>
        </w:rPr>
        <w:t>бу 3 года, затем учился на</w:t>
      </w:r>
    </w:p>
    <w:p w:rsidR="00223C63" w:rsidRDefault="00925CC6">
      <w:pPr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очном отделении высшего учебного заведения 5 лет. После окончания учебы не</w:t>
      </w:r>
    </w:p>
    <w:p w:rsidR="00223C63" w:rsidRDefault="00925CC6">
      <w:pPr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 xml:space="preserve">работал. На какую пенсия и во сколько лет сможет претендовать Смирнов? 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11. Пенсионное обеспечение граждан из числа космонавтов и членов их семей </w:t>
      </w:r>
    </w:p>
    <w:p w:rsidR="00223C63" w:rsidRDefault="00925CC6">
      <w:pPr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000000" w:themeColor="text1"/>
          <w:sz w:val="28"/>
        </w:rPr>
        <w:t xml:space="preserve">Милосердова потеряла отца три месяца назад. Отец не работал, пенсию не получал. Имеет ли право Милосердова на назначение пенсии? На какой вид пенсии?  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12. Пенсионное обеспечение военнослужащих в соответствии с Законом РФ от 12.02.1993г. № 44</w:t>
      </w:r>
      <w:r>
        <w:rPr>
          <w:rFonts w:ascii="Times New Roman" w:hAnsi="Times New Roman"/>
          <w:b/>
          <w:sz w:val="28"/>
        </w:rPr>
        <w:t>68-1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000000" w:themeColor="text1"/>
          <w:sz w:val="28"/>
        </w:rPr>
        <w:t>Давыдова проработала в г. Туле 8 лет на работе с тяжелыми условиями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труда, она имеет страховой стаж 20 лет и обратилась за назначением досрочной пенсии по старости в октябре 2023 г. в возрасте 51 года.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Будет ли Давыдовой установлена досрочная</w:t>
      </w:r>
      <w:r>
        <w:rPr>
          <w:rFonts w:ascii="Times New Roman" w:hAnsi="Times New Roman"/>
          <w:color w:val="000000" w:themeColor="text1"/>
          <w:sz w:val="28"/>
        </w:rPr>
        <w:t xml:space="preserve"> пенсия по старости?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13. Установление, выплата и доставка пенсий 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000000" w:themeColor="text1"/>
          <w:sz w:val="28"/>
        </w:rPr>
        <w:t>Киров просрочил оплату кредита несколько раз. Киров является получателем страховой пенсии по старости. Могут ли установить удержания из пенсии Кирова для оплаты задолженности п</w:t>
      </w:r>
      <w:r>
        <w:rPr>
          <w:rFonts w:ascii="Times New Roman" w:hAnsi="Times New Roman"/>
          <w:color w:val="000000" w:themeColor="text1"/>
          <w:sz w:val="28"/>
        </w:rPr>
        <w:t xml:space="preserve">о кредитному договору? В каком размере? 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2 </w:t>
      </w:r>
      <w:r>
        <w:rPr>
          <w:rFonts w:ascii="Times New Roman" w:hAnsi="Times New Roman"/>
          <w:color w:val="000000" w:themeColor="text1"/>
          <w:sz w:val="28"/>
        </w:rPr>
        <w:t xml:space="preserve">Попов является получателем страховой пенсии по старости. Изначально Попов получал пенсию через отделение почтовой связи, но теперь захотел сменить способ получения пенсии. Имеет ли право Попов на изменения </w:t>
      </w:r>
      <w:r>
        <w:rPr>
          <w:rFonts w:ascii="Times New Roman" w:hAnsi="Times New Roman"/>
          <w:color w:val="000000" w:themeColor="text1"/>
          <w:sz w:val="28"/>
        </w:rPr>
        <w:t xml:space="preserve">способа получения пенсии? Что для этого необходимо сделать Попову? 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14. Пособия и компенсационные выплаты в праве социального обеспечения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000000" w:themeColor="text1"/>
          <w:sz w:val="28"/>
        </w:rPr>
        <w:t>Безработному прекращена выплата пособия по безработице в связи с окончанием установленного законодателем</w:t>
      </w:r>
      <w:r>
        <w:rPr>
          <w:rFonts w:ascii="Times New Roman" w:hAnsi="Times New Roman"/>
          <w:color w:val="000000" w:themeColor="text1"/>
          <w:sz w:val="28"/>
        </w:rPr>
        <w:t xml:space="preserve"> периода его выплаты. Через какое </w:t>
      </w:r>
      <w:r>
        <w:rPr>
          <w:rFonts w:ascii="Times New Roman" w:hAnsi="Times New Roman"/>
          <w:color w:val="000000" w:themeColor="text1"/>
          <w:sz w:val="28"/>
        </w:rPr>
        <w:lastRenderedPageBreak/>
        <w:t>время он вновь может быть признан безработным и получать пособие по безработице?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sz w:val="28"/>
        </w:rPr>
        <w:t>Тема 15.</w:t>
      </w:r>
      <w:r>
        <w:t xml:space="preserve"> </w:t>
      </w:r>
      <w:r>
        <w:rPr>
          <w:rFonts w:ascii="Times New Roman" w:hAnsi="Times New Roman"/>
          <w:b/>
          <w:sz w:val="28"/>
        </w:rPr>
        <w:t>Обязательное социальное страхование от несчастных случаев на производстве и профессиональных заболеваний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000000" w:themeColor="text1"/>
          <w:sz w:val="28"/>
        </w:rPr>
        <w:t>Жена военнослужаще</w:t>
      </w:r>
      <w:r>
        <w:rPr>
          <w:rFonts w:ascii="Times New Roman" w:hAnsi="Times New Roman"/>
          <w:color w:val="000000" w:themeColor="text1"/>
          <w:sz w:val="28"/>
        </w:rPr>
        <w:t>го по призыву Трунова обратилась по месту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своей работы за получением пособия на ребенка-инвалида в возрасте 5 лет. В назначении пособия ей было отказано. На какие виды пособий имеет право Трунова? В какой орган ей следует обратиться за их назначением?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</w:t>
      </w:r>
      <w:r>
        <w:rPr>
          <w:rFonts w:ascii="Times New Roman" w:hAnsi="Times New Roman"/>
          <w:b/>
          <w:sz w:val="28"/>
        </w:rPr>
        <w:t xml:space="preserve"> 16. Государственная социальная помощь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>Задача 1</w:t>
      </w:r>
      <w:r>
        <w:rPr>
          <w:rFonts w:ascii="Times New Roman" w:hAnsi="Times New Roman"/>
          <w:color w:val="000000" w:themeColor="text1"/>
          <w:sz w:val="28"/>
        </w:rPr>
        <w:t xml:space="preserve"> Ленникова – студентка дневного отделения вуза. Родила ребенка, академический отпуск не взяла. Оформила заявление на свободное посещение Какие виды пособий на ребенка она имеет право получать? Муж после армии </w:t>
      </w:r>
      <w:r>
        <w:rPr>
          <w:rFonts w:ascii="Times New Roman" w:hAnsi="Times New Roman"/>
          <w:color w:val="000000" w:themeColor="text1"/>
          <w:sz w:val="28"/>
        </w:rPr>
        <w:t>не работает, имеет статус безработного.</w:t>
      </w:r>
    </w:p>
    <w:p w:rsidR="00223C63" w:rsidRDefault="00925CC6">
      <w:p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sz w:val="28"/>
        </w:rPr>
        <w:t>Тема 17. Меры социальной поддержки  в праве социального обеспечения</w:t>
      </w:r>
    </w:p>
    <w:p w:rsidR="00223C63" w:rsidRDefault="00925CC6">
      <w:pPr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1A1A1A"/>
          <w:sz w:val="28"/>
        </w:rPr>
        <w:t>Тимофеев признан инвалидом возникшему вследствие катастрофы на ЧАЭС. МСЭ установила необходимость обеспечения креслом-коляской с ручным при</w:t>
      </w:r>
      <w:r>
        <w:rPr>
          <w:rFonts w:ascii="Times New Roman" w:hAnsi="Times New Roman"/>
          <w:color w:val="1A1A1A"/>
          <w:sz w:val="28"/>
        </w:rPr>
        <w:t>водом. В связи с их временным отсутствием СФР поставил его в очередь. В какие сроки Тимофеев должен быть обеспечен техническими средствами реабилитации? Может ли он приобрести их самостоятельно? Имеет ли он право на возмещение расходов при покупке кресла-к</w:t>
      </w:r>
      <w:r>
        <w:rPr>
          <w:rFonts w:ascii="Times New Roman" w:hAnsi="Times New Roman"/>
          <w:color w:val="1A1A1A"/>
          <w:sz w:val="28"/>
        </w:rPr>
        <w:t>оляски за свой счет и в каком размере?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18. Социальное и медицинское обслуживание</w:t>
      </w:r>
    </w:p>
    <w:p w:rsidR="00223C63" w:rsidRDefault="00925CC6">
      <w:pPr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000000" w:themeColor="text1"/>
          <w:sz w:val="28"/>
          <w:u w:val="single"/>
        </w:rPr>
        <w:t xml:space="preserve">Задача 1 </w:t>
      </w:r>
      <w:r>
        <w:rPr>
          <w:rFonts w:ascii="Times New Roman" w:hAnsi="Times New Roman"/>
          <w:color w:val="1A1A1A"/>
          <w:sz w:val="28"/>
        </w:rPr>
        <w:t>63-летний Садыков 11 сентября 2023 г. переехал из Казахстана в Курск</w:t>
      </w:r>
    </w:p>
    <w:p w:rsidR="00223C63" w:rsidRDefault="00925CC6">
      <w:pPr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к дочери на постоянное местожительство и работал сторожем по трудовому</w:t>
      </w:r>
    </w:p>
    <w:p w:rsidR="00223C63" w:rsidRDefault="00925CC6">
      <w:pPr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договору. Войдет ли п</w:t>
      </w:r>
      <w:r>
        <w:rPr>
          <w:rFonts w:ascii="Times New Roman" w:hAnsi="Times New Roman"/>
          <w:color w:val="1A1A1A"/>
          <w:sz w:val="28"/>
        </w:rPr>
        <w:t>ериод работы в Казахстане в страховой стаж при назначении пенсии? Имеет ли он право на получение пенсии на территории РФ? Какими источниками права регулируется решение данного вопроса?</w:t>
      </w:r>
    </w:p>
    <w:p w:rsidR="00223C63" w:rsidRDefault="00223C63">
      <w:pPr>
        <w:jc w:val="both"/>
        <w:rPr>
          <w:rFonts w:ascii="Times New Roman" w:hAnsi="Times New Roman"/>
          <w:color w:val="1A1A1A"/>
          <w:sz w:val="28"/>
        </w:rPr>
      </w:pPr>
    </w:p>
    <w:p w:rsidR="00223C63" w:rsidRDefault="00223C63">
      <w:pPr>
        <w:widowControl w:val="0"/>
        <w:jc w:val="both"/>
        <w:rPr>
          <w:rFonts w:ascii="Times New Roman" w:hAnsi="Times New Roman"/>
          <w:sz w:val="28"/>
        </w:rPr>
      </w:pPr>
    </w:p>
    <w:p w:rsidR="00223C63" w:rsidRDefault="00925CC6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Темы эссе</w:t>
      </w:r>
    </w:p>
    <w:p w:rsidR="00223C63" w:rsidRDefault="00223C63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Тема 1. Право социального обеспечения как отрасль </w:t>
      </w:r>
      <w:r>
        <w:rPr>
          <w:rFonts w:ascii="Times New Roman" w:hAnsi="Times New Roman"/>
          <w:b/>
          <w:color w:val="000000" w:themeColor="text1"/>
          <w:sz w:val="28"/>
        </w:rPr>
        <w:t>российского права. Принципы и источники права социального обеспечения</w:t>
      </w:r>
    </w:p>
    <w:p w:rsidR="00223C63" w:rsidRDefault="00925CC6">
      <w:pPr>
        <w:pStyle w:val="a7"/>
        <w:widowControl w:val="0"/>
        <w:numPr>
          <w:ilvl w:val="3"/>
          <w:numId w:val="14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Роль права социального обеспечения в системе современного законодательства.</w:t>
      </w:r>
    </w:p>
    <w:p w:rsidR="00223C63" w:rsidRDefault="00925CC6">
      <w:pPr>
        <w:pStyle w:val="a7"/>
        <w:widowControl w:val="0"/>
        <w:numPr>
          <w:ilvl w:val="3"/>
          <w:numId w:val="14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Понятие</w:t>
      </w:r>
      <w:r>
        <w:rPr>
          <w:rFonts w:ascii="Times New Roman" w:hAnsi="Times New Roman"/>
          <w:sz w:val="28"/>
        </w:rPr>
        <w:t xml:space="preserve"> и значение пенсии в современном российском обществе.</w:t>
      </w:r>
    </w:p>
    <w:p w:rsidR="00223C63" w:rsidRDefault="00223C63">
      <w:pPr>
        <w:widowControl w:val="0"/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Тема 3. Стаж в праве социального обеспечения </w:t>
      </w:r>
    </w:p>
    <w:p w:rsidR="00223C63" w:rsidRDefault="00925CC6">
      <w:pPr>
        <w:pStyle w:val="a7"/>
        <w:numPr>
          <w:ilvl w:val="6"/>
          <w:numId w:val="1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</w:t>
      </w:r>
      <w:r>
        <w:rPr>
          <w:rFonts w:ascii="Times New Roman" w:hAnsi="Times New Roman"/>
          <w:sz w:val="28"/>
        </w:rPr>
        <w:t>ль судебной практики в праве социального обеспечения.</w:t>
      </w:r>
    </w:p>
    <w:p w:rsidR="00223C63" w:rsidRDefault="00223C63">
      <w:pPr>
        <w:widowControl w:val="0"/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Тема 4. Страховые пенсии по старости</w:t>
      </w:r>
    </w:p>
    <w:p w:rsidR="00223C63" w:rsidRDefault="00925CC6">
      <w:pPr>
        <w:pStyle w:val="a7"/>
        <w:widowControl w:val="0"/>
        <w:numPr>
          <w:ilvl w:val="0"/>
          <w:numId w:val="15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Понятие и виды правоотношений в сфере социального обеспечения</w:t>
      </w:r>
    </w:p>
    <w:p w:rsidR="00223C63" w:rsidRDefault="00925CC6">
      <w:pPr>
        <w:pStyle w:val="a7"/>
        <w:widowControl w:val="0"/>
        <w:numPr>
          <w:ilvl w:val="0"/>
          <w:numId w:val="15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Роль пенсионных правоотношений в современном российском обществе </w:t>
      </w:r>
    </w:p>
    <w:p w:rsidR="00223C63" w:rsidRDefault="00223C63">
      <w:pPr>
        <w:widowControl w:val="0"/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6. Страховые пенсии по случаю </w:t>
      </w:r>
      <w:r>
        <w:rPr>
          <w:rFonts w:ascii="Times New Roman" w:hAnsi="Times New Roman"/>
          <w:b/>
          <w:sz w:val="28"/>
        </w:rPr>
        <w:t>потери кормильца</w:t>
      </w:r>
    </w:p>
    <w:p w:rsidR="00223C63" w:rsidRDefault="00925CC6">
      <w:pPr>
        <w:pStyle w:val="a7"/>
        <w:widowControl w:val="0"/>
        <w:numPr>
          <w:ilvl w:val="0"/>
          <w:numId w:val="1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трудового стажа при назначении пенсии</w:t>
      </w:r>
    </w:p>
    <w:p w:rsidR="00223C63" w:rsidRDefault="00925CC6">
      <w:pPr>
        <w:pStyle w:val="a7"/>
        <w:widowControl w:val="0"/>
        <w:numPr>
          <w:ilvl w:val="0"/>
          <w:numId w:val="1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Отграничение трудового и страхового стажа</w:t>
      </w:r>
    </w:p>
    <w:p w:rsidR="00223C63" w:rsidRDefault="00223C63">
      <w:pPr>
        <w:widowControl w:val="0"/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8. Пенсии по государственному пенсионному обеспечению военнослужащим, проходившим военную службу по призыву, и членам их семей</w:t>
      </w:r>
    </w:p>
    <w:p w:rsidR="00223C63" w:rsidRDefault="00925CC6">
      <w:pPr>
        <w:pStyle w:val="a7"/>
        <w:widowControl w:val="0"/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Плюсы и минусы пе</w:t>
      </w:r>
      <w:r>
        <w:rPr>
          <w:rFonts w:ascii="Times New Roman" w:hAnsi="Times New Roman"/>
          <w:sz w:val="28"/>
        </w:rPr>
        <w:t>нсионной реформы</w:t>
      </w:r>
    </w:p>
    <w:p w:rsidR="00223C63" w:rsidRDefault="00925CC6">
      <w:pPr>
        <w:pStyle w:val="a7"/>
        <w:widowControl w:val="0"/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пенсий за выслугу лет в Российской Федерации</w:t>
      </w:r>
    </w:p>
    <w:p w:rsidR="00223C63" w:rsidRDefault="00223C63">
      <w:pPr>
        <w:widowControl w:val="0"/>
        <w:jc w:val="both"/>
        <w:rPr>
          <w:rFonts w:ascii="Times New Roman" w:hAnsi="Times New Roman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Тема 9. Пенсии по государственному пенсионному обеспечению гражданам, пострадавшим в результате радиационных или техногенных катастроф</w:t>
      </w:r>
    </w:p>
    <w:p w:rsidR="00223C63" w:rsidRDefault="00925CC6">
      <w:pPr>
        <w:pStyle w:val="a7"/>
        <w:numPr>
          <w:ilvl w:val="0"/>
          <w:numId w:val="18"/>
        </w:num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Особенности назначения страховой пенсии по потери</w:t>
      </w:r>
      <w:r>
        <w:rPr>
          <w:rFonts w:ascii="Times New Roman" w:hAnsi="Times New Roman"/>
          <w:color w:val="000000" w:themeColor="text1"/>
          <w:sz w:val="28"/>
        </w:rPr>
        <w:t xml:space="preserve"> кормильца</w:t>
      </w:r>
    </w:p>
    <w:p w:rsidR="00223C63" w:rsidRDefault="00925CC6">
      <w:pPr>
        <w:pStyle w:val="a7"/>
        <w:numPr>
          <w:ilvl w:val="0"/>
          <w:numId w:val="18"/>
        </w:numPr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Особенности назначения пенсии по инвалидности</w:t>
      </w:r>
    </w:p>
    <w:p w:rsidR="00223C63" w:rsidRDefault="00223C63">
      <w:pPr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10. Пенсии за выслугу лет   федеральным государственным гражданским служащим и работникам летно-испытательного состава.</w:t>
      </w: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Пожизненное содержание судей</w:t>
      </w:r>
    </w:p>
    <w:p w:rsidR="00223C63" w:rsidRDefault="00925CC6">
      <w:pPr>
        <w:pStyle w:val="a7"/>
        <w:numPr>
          <w:ilvl w:val="0"/>
          <w:numId w:val="19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Особенности назначения пенсий военнослужащим</w:t>
      </w:r>
      <w:r>
        <w:rPr>
          <w:rFonts w:ascii="Times New Roman" w:hAnsi="Times New Roman"/>
          <w:color w:val="000000" w:themeColor="text1"/>
          <w:sz w:val="28"/>
        </w:rPr>
        <w:t xml:space="preserve"> и членам их семей</w:t>
      </w:r>
    </w:p>
    <w:p w:rsidR="00223C63" w:rsidRDefault="00223C63">
      <w:pPr>
        <w:jc w:val="both"/>
        <w:rPr>
          <w:rFonts w:ascii="Times New Roman" w:hAnsi="Times New Roman"/>
          <w:color w:val="000000" w:themeColor="text1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14. Пособия и компенсационные выплаты в праве социального обеспечения</w:t>
      </w:r>
    </w:p>
    <w:p w:rsidR="00223C63" w:rsidRDefault="00925CC6">
      <w:pPr>
        <w:pStyle w:val="a7"/>
        <w:numPr>
          <w:ilvl w:val="0"/>
          <w:numId w:val="20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Особенности исчисления стажа прокурорских работников для назначения пенсии</w:t>
      </w:r>
    </w:p>
    <w:p w:rsidR="00223C63" w:rsidRDefault="00925CC6">
      <w:pPr>
        <w:pStyle w:val="a7"/>
        <w:numPr>
          <w:ilvl w:val="0"/>
          <w:numId w:val="20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Особенности исчисления стажа работников таможенных органов для назначения пенсии</w:t>
      </w:r>
    </w:p>
    <w:p w:rsidR="00223C63" w:rsidRDefault="00223C63">
      <w:pPr>
        <w:jc w:val="both"/>
        <w:rPr>
          <w:rFonts w:ascii="Times New Roman" w:hAnsi="Times New Roman"/>
          <w:color w:val="000000" w:themeColor="text1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</w:t>
      </w:r>
      <w:r>
        <w:rPr>
          <w:rFonts w:ascii="Times New Roman" w:hAnsi="Times New Roman"/>
          <w:b/>
          <w:sz w:val="28"/>
        </w:rPr>
        <w:t xml:space="preserve"> 15. Обязательное социальное страхование от несчастных случаев на производстве и профессиональных заболеваний </w:t>
      </w:r>
    </w:p>
    <w:p w:rsidR="00223C63" w:rsidRDefault="00925CC6">
      <w:pPr>
        <w:pStyle w:val="a7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Способы защиты прав на пенсионное обеспечение </w:t>
      </w:r>
    </w:p>
    <w:p w:rsidR="00223C63" w:rsidRDefault="00223C63">
      <w:pPr>
        <w:jc w:val="both"/>
        <w:rPr>
          <w:rFonts w:ascii="Times New Roman" w:hAnsi="Times New Roman"/>
          <w:color w:val="000000" w:themeColor="text1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16. Государственная социальная помощь </w:t>
      </w:r>
    </w:p>
    <w:p w:rsidR="00223C63" w:rsidRDefault="00925CC6">
      <w:pPr>
        <w:pStyle w:val="a7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Роль единого пособия в системе социального обеспечени</w:t>
      </w:r>
      <w:r>
        <w:rPr>
          <w:rFonts w:ascii="Times New Roman" w:hAnsi="Times New Roman"/>
          <w:color w:val="000000" w:themeColor="text1"/>
          <w:sz w:val="28"/>
        </w:rPr>
        <w:t>я граждан</w:t>
      </w:r>
    </w:p>
    <w:p w:rsidR="00223C63" w:rsidRDefault="00925CC6">
      <w:pPr>
        <w:pStyle w:val="a7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Основные проблемы и пути их решения в системе социального обеспечения в России </w:t>
      </w:r>
    </w:p>
    <w:p w:rsidR="00223C63" w:rsidRDefault="00223C63">
      <w:pPr>
        <w:jc w:val="both"/>
        <w:rPr>
          <w:rFonts w:ascii="Times New Roman" w:hAnsi="Times New Roman"/>
          <w:color w:val="000000" w:themeColor="text1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 17. Меры социальной поддержки  в праве социального обеспечения </w:t>
      </w:r>
    </w:p>
    <w:p w:rsidR="00223C63" w:rsidRDefault="00925CC6">
      <w:pPr>
        <w:pStyle w:val="a7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>Разграничение понятий «социальное обеспечение» и «социальная защита населения»</w:t>
      </w:r>
    </w:p>
    <w:p w:rsidR="00223C63" w:rsidRDefault="00925CC6">
      <w:pPr>
        <w:pStyle w:val="a7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Роль социальной </w:t>
      </w:r>
      <w:r>
        <w:rPr>
          <w:rFonts w:ascii="Times New Roman" w:hAnsi="Times New Roman"/>
          <w:color w:val="000000" w:themeColor="text1"/>
          <w:sz w:val="28"/>
        </w:rPr>
        <w:t>защиты населения в Российской Федерации</w:t>
      </w:r>
    </w:p>
    <w:p w:rsidR="00223C63" w:rsidRDefault="00223C63">
      <w:pPr>
        <w:jc w:val="both"/>
        <w:rPr>
          <w:rFonts w:ascii="Times New Roman" w:hAnsi="Times New Roman"/>
          <w:color w:val="000000" w:themeColor="text1"/>
          <w:sz w:val="28"/>
        </w:rPr>
      </w:pPr>
    </w:p>
    <w:p w:rsidR="00223C63" w:rsidRDefault="00925CC6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18. Социальное и медицинское обслуживание</w:t>
      </w:r>
    </w:p>
    <w:p w:rsidR="00223C63" w:rsidRDefault="00925CC6">
      <w:pPr>
        <w:pStyle w:val="a7"/>
        <w:numPr>
          <w:ilvl w:val="0"/>
          <w:numId w:val="24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Основные проблемы и пути их решения в международно-правовом регулировании пенсионного обеспечения</w:t>
      </w:r>
    </w:p>
    <w:p w:rsidR="00223C63" w:rsidRDefault="00925CC6">
      <w:pPr>
        <w:pStyle w:val="a7"/>
        <w:numPr>
          <w:ilvl w:val="0"/>
          <w:numId w:val="24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Роль международно-правового регулирования социального обеспечения</w:t>
      </w:r>
    </w:p>
    <w:p w:rsidR="00223C63" w:rsidRDefault="00223C63">
      <w:pPr>
        <w:jc w:val="both"/>
        <w:rPr>
          <w:rFonts w:ascii="Times New Roman" w:hAnsi="Times New Roman"/>
          <w:color w:val="000000" w:themeColor="text1"/>
          <w:sz w:val="28"/>
        </w:rPr>
      </w:pPr>
    </w:p>
    <w:p w:rsidR="00223C63" w:rsidRDefault="00223C63">
      <w:pPr>
        <w:jc w:val="both"/>
        <w:rPr>
          <w:rFonts w:ascii="Times New Roman" w:hAnsi="Times New Roman"/>
          <w:color w:val="000000" w:themeColor="text1"/>
          <w:sz w:val="28"/>
        </w:rPr>
      </w:pPr>
    </w:p>
    <w:p w:rsidR="00223C63" w:rsidRDefault="00223C63">
      <w:pPr>
        <w:widowControl w:val="0"/>
        <w:jc w:val="both"/>
        <w:rPr>
          <w:rFonts w:ascii="Times New Roman" w:hAnsi="Times New Roman"/>
          <w:sz w:val="28"/>
        </w:rPr>
      </w:pPr>
    </w:p>
    <w:p w:rsidR="00223C63" w:rsidRDefault="00925CC6">
      <w:pPr>
        <w:spacing w:line="23" w:lineRule="atLeast"/>
        <w:ind w:firstLine="85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</w:t>
      </w:r>
      <w:r>
        <w:rPr>
          <w:rFonts w:ascii="Times New Roman" w:hAnsi="Times New Roman"/>
          <w:b/>
          <w:sz w:val="28"/>
        </w:rPr>
        <w:t>.3 Промежуточная аттестация по дисциплине</w:t>
      </w:r>
    </w:p>
    <w:p w:rsidR="00223C63" w:rsidRDefault="00223C63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</w:p>
    <w:p w:rsidR="00223C63" w:rsidRDefault="00925CC6">
      <w:pPr>
        <w:spacing w:line="23" w:lineRule="atLeast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Вопросы к экзамену по дисциплине «Право социального обеспечения»:</w:t>
      </w:r>
    </w:p>
    <w:p w:rsidR="00223C63" w:rsidRDefault="00223C63">
      <w:pPr>
        <w:spacing w:line="23" w:lineRule="atLeast"/>
        <w:ind w:firstLine="851"/>
        <w:jc w:val="center"/>
        <w:rPr>
          <w:rFonts w:ascii="Times New Roman" w:hAnsi="Times New Roman"/>
          <w:sz w:val="28"/>
        </w:rPr>
      </w:pP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Понятие, предмет и метод социального обеспечения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Функции и принципы социального обеспечения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права социального обеспечения. Отграничение пр</w:t>
      </w:r>
      <w:r>
        <w:rPr>
          <w:rFonts w:ascii="Times New Roman" w:hAnsi="Times New Roman"/>
          <w:sz w:val="28"/>
        </w:rPr>
        <w:t>ава социального обеспечения от других отраслей права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источников права социального обеспечения и их классификация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характеристика основных источников права социального обеспечения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 виды правоотношений по социальному обеспечению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Субъ</w:t>
      </w:r>
      <w:r>
        <w:rPr>
          <w:rFonts w:ascii="Times New Roman" w:hAnsi="Times New Roman"/>
          <w:sz w:val="28"/>
        </w:rPr>
        <w:t>екты, объекты и содержание правоотношений по социальному обеспечению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Пенсионные правоотношения: понятие, виды.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Правоотношения по поводу пособий, компенсаций, субсидий, иных социальных выплат, государственной социальной помощи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Правоотношения по обеспечению</w:t>
      </w:r>
      <w:r>
        <w:rPr>
          <w:rFonts w:ascii="Times New Roman" w:hAnsi="Times New Roman"/>
          <w:sz w:val="28"/>
        </w:rPr>
        <w:t xml:space="preserve"> застрахованных, пострадавших на производстве, и их семей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Правоотношения по поводу медицинской, лекарственной помощи, социальных услуг и льгот по системе социального обеспечения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Процедурные и процессуальные правоотношения, возникающие в связи с социальным обеспечением граждан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трудового стажа и его виды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страхового стажа и его виды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Страховой стаж для определения размеров пособий по временной нетрудоспособности, по</w:t>
      </w:r>
      <w:r>
        <w:rPr>
          <w:rFonts w:ascii="Times New Roman" w:hAnsi="Times New Roman"/>
          <w:sz w:val="28"/>
        </w:rPr>
        <w:t xml:space="preserve"> беременности и родам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Исчисление трудового стажа и его доказательства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Понятие пенсии по старости. Пенсии по старости на общих основаниях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Досрочные пенсии по старости: понятие, виды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накопительной пенсии. Выплата накопительной пенсии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пенси</w:t>
      </w:r>
      <w:r>
        <w:rPr>
          <w:rFonts w:ascii="Times New Roman" w:hAnsi="Times New Roman"/>
          <w:sz w:val="28"/>
        </w:rPr>
        <w:t xml:space="preserve">и за выслугу лет. Пенсия за выслугу лет федеральным государственным гражданским служащим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Пенсия за выслугу лет военнослужащим и приравненным к ним категориям служащих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инвалидности, порядок ее установления и группы инвалидности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Страховая и государ</w:t>
      </w:r>
      <w:r>
        <w:rPr>
          <w:rFonts w:ascii="Times New Roman" w:hAnsi="Times New Roman"/>
          <w:sz w:val="28"/>
        </w:rPr>
        <w:t xml:space="preserve">ственная пенсии по инвалидности: понятие, условия назначения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пенсии по случаю потери кормильца. Основные условия ее назначения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Страховая и государственная пенсии по случаю потери кормильца: понятие, условия назначения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Понятие, виды и условия назн</w:t>
      </w:r>
      <w:r>
        <w:rPr>
          <w:rFonts w:ascii="Times New Roman" w:hAnsi="Times New Roman"/>
          <w:sz w:val="28"/>
        </w:rPr>
        <w:t>ачения государственных (социальных) пенсий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Виды и категория получателей государственных пенсий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Пенсионное обеспечение прокурорских работников, следователей, сотрудников таможенной службы и других категорий граждан, не подлежавших обязательному пенсионному </w:t>
      </w:r>
      <w:r>
        <w:rPr>
          <w:rFonts w:ascii="Times New Roman" w:hAnsi="Times New Roman"/>
          <w:sz w:val="28"/>
        </w:rPr>
        <w:t xml:space="preserve">страхованию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Пенсии гражданам, признанным безработными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Ежемесячное пожизненное содержание судьи, пребывающего в отставке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Государственная доплата к пенсии и доплата к пенсии за счет средств обязательных взносов работодателей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Назначение пенсии. Сроки, с которых назначается пенсия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Выплата пенсий, приостановление и прекращение их выплаты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Удержание из пенсий: понятие, особенности удержаний из пенсии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пособий по системе социального обеспечения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Пособие по временной нетрудос</w:t>
      </w:r>
      <w:r>
        <w:rPr>
          <w:rFonts w:ascii="Times New Roman" w:hAnsi="Times New Roman"/>
          <w:sz w:val="28"/>
        </w:rPr>
        <w:t>пособности и круг лиц, обеспечиваемых данным пособием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Пособие по безработице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Пособие по беременности и родам. Единое пособие для беременных женщин, вставших на учет в ранние сроки беременности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Ежемесячное пособие по уходу за ребенком до достижения им 1,5 лет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Единое пособие на ребенка: понятие, критерии нуждаемости, условия назначения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Материнский капитал: понятие, распоряжение средствами материнского (семейного) капитала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и формы социаль</w:t>
      </w:r>
      <w:r>
        <w:rPr>
          <w:rFonts w:ascii="Times New Roman" w:hAnsi="Times New Roman"/>
          <w:sz w:val="28"/>
        </w:rPr>
        <w:t xml:space="preserve">ного обслуживания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Социальное обслуживание инвалидов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Социальное обслуживание детей 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источников международно-правового регулирования социального обеспечения</w:t>
      </w:r>
    </w:p>
    <w:p w:rsidR="00223C63" w:rsidRDefault="00925CC6">
      <w:pPr>
        <w:pStyle w:val="a7"/>
        <w:numPr>
          <w:ilvl w:val="3"/>
          <w:numId w:val="25"/>
        </w:numPr>
        <w:spacing w:after="160" w:line="264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права отдельных субъектов на социальное обеспечение в международных</w:t>
      </w:r>
      <w:r>
        <w:rPr>
          <w:rFonts w:ascii="Times New Roman" w:hAnsi="Times New Roman"/>
          <w:sz w:val="28"/>
        </w:rPr>
        <w:t xml:space="preserve"> правовых актах </w:t>
      </w:r>
    </w:p>
    <w:p w:rsidR="00223C63" w:rsidRDefault="00925CC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bookmarkStart w:id="7" w:name="_GoBack"/>
      <w:bookmarkEnd w:id="7"/>
    </w:p>
    <w:sectPr w:rsidR="00223C63">
      <w:footerReference w:type="default" r:id="rId25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CC6" w:rsidRDefault="00925CC6">
      <w:r>
        <w:separator/>
      </w:r>
    </w:p>
  </w:endnote>
  <w:endnote w:type="continuationSeparator" w:id="0">
    <w:p w:rsidR="00925CC6" w:rsidRDefault="00925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C63" w:rsidRDefault="00925CC6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D53996">
      <w:fldChar w:fldCharType="separate"/>
    </w:r>
    <w:r w:rsidR="00D53996">
      <w:rPr>
        <w:noProof/>
      </w:rPr>
      <w:t>8</w:t>
    </w:r>
    <w:r>
      <w:fldChar w:fldCharType="end"/>
    </w:r>
  </w:p>
  <w:p w:rsidR="00223C63" w:rsidRDefault="00223C63">
    <w:pPr>
      <w:pStyle w:val="a3"/>
      <w:jc w:val="center"/>
    </w:pPr>
  </w:p>
  <w:p w:rsidR="00223C63" w:rsidRDefault="00223C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C63" w:rsidRDefault="00925CC6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D53996">
      <w:fldChar w:fldCharType="separate"/>
    </w:r>
    <w:r w:rsidR="00D53996">
      <w:rPr>
        <w:noProof/>
      </w:rPr>
      <w:t>20</w:t>
    </w:r>
    <w:r>
      <w:fldChar w:fldCharType="end"/>
    </w:r>
  </w:p>
  <w:p w:rsidR="00223C63" w:rsidRDefault="00223C63">
    <w:pPr>
      <w:pStyle w:val="a3"/>
      <w:jc w:val="center"/>
    </w:pPr>
  </w:p>
  <w:p w:rsidR="00223C63" w:rsidRDefault="00223C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C63" w:rsidRDefault="00925CC6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D53996">
      <w:fldChar w:fldCharType="separate"/>
    </w:r>
    <w:r w:rsidR="00D53996">
      <w:rPr>
        <w:noProof/>
      </w:rPr>
      <w:t>35</w:t>
    </w:r>
    <w:r>
      <w:fldChar w:fldCharType="end"/>
    </w:r>
  </w:p>
  <w:p w:rsidR="00223C63" w:rsidRDefault="00223C63">
    <w:pPr>
      <w:pStyle w:val="a3"/>
      <w:jc w:val="center"/>
    </w:pPr>
  </w:p>
  <w:p w:rsidR="00223C63" w:rsidRDefault="00223C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CC6" w:rsidRDefault="00925CC6">
      <w:r>
        <w:separator/>
      </w:r>
    </w:p>
  </w:footnote>
  <w:footnote w:type="continuationSeparator" w:id="0">
    <w:p w:rsidR="00925CC6" w:rsidRDefault="00925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52019"/>
    <w:multiLevelType w:val="multilevel"/>
    <w:tmpl w:val="41327E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360" w:hanging="360"/>
      </w:pPr>
      <w:rPr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2E40AD6"/>
    <w:multiLevelType w:val="multilevel"/>
    <w:tmpl w:val="AE765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360" w:hanging="360"/>
      </w:pPr>
      <w:rPr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112606A7"/>
    <w:multiLevelType w:val="multilevel"/>
    <w:tmpl w:val="A8F8D4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70095"/>
    <w:multiLevelType w:val="multilevel"/>
    <w:tmpl w:val="F21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A015D"/>
    <w:multiLevelType w:val="multilevel"/>
    <w:tmpl w:val="DD9899E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76020"/>
    <w:multiLevelType w:val="multilevel"/>
    <w:tmpl w:val="C784C4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02B32"/>
    <w:multiLevelType w:val="multilevel"/>
    <w:tmpl w:val="B810BF2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56C60"/>
    <w:multiLevelType w:val="multilevel"/>
    <w:tmpl w:val="F60A5E8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4241B"/>
    <w:multiLevelType w:val="multilevel"/>
    <w:tmpl w:val="95DC9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E7137"/>
    <w:multiLevelType w:val="multilevel"/>
    <w:tmpl w:val="31C257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36278"/>
    <w:multiLevelType w:val="multilevel"/>
    <w:tmpl w:val="D2D61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C5EC2"/>
    <w:multiLevelType w:val="multilevel"/>
    <w:tmpl w:val="E63AECC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A02BF"/>
    <w:multiLevelType w:val="multilevel"/>
    <w:tmpl w:val="1E68ED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3" w15:restartNumberingAfterBreak="0">
    <w:nsid w:val="30304D64"/>
    <w:multiLevelType w:val="multilevel"/>
    <w:tmpl w:val="53CC1BE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A50B8"/>
    <w:multiLevelType w:val="multilevel"/>
    <w:tmpl w:val="E8F6B90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5377C"/>
    <w:multiLevelType w:val="multilevel"/>
    <w:tmpl w:val="AD9A90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360" w:hanging="360"/>
      </w:pPr>
      <w:rPr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6" w15:restartNumberingAfterBreak="0">
    <w:nsid w:val="35082721"/>
    <w:multiLevelType w:val="multilevel"/>
    <w:tmpl w:val="98823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C19FA"/>
    <w:multiLevelType w:val="multilevel"/>
    <w:tmpl w:val="828487B6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84FF7"/>
    <w:multiLevelType w:val="multilevel"/>
    <w:tmpl w:val="F53831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131EF"/>
    <w:multiLevelType w:val="multilevel"/>
    <w:tmpl w:val="A2C605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676E1"/>
    <w:multiLevelType w:val="multilevel"/>
    <w:tmpl w:val="DFBE2900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F2B89"/>
    <w:multiLevelType w:val="multilevel"/>
    <w:tmpl w:val="D80E1D8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37E0F"/>
    <w:multiLevelType w:val="multilevel"/>
    <w:tmpl w:val="995009B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986174"/>
    <w:multiLevelType w:val="multilevel"/>
    <w:tmpl w:val="F53222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4" w15:restartNumberingAfterBreak="0">
    <w:nsid w:val="57355184"/>
    <w:multiLevelType w:val="multilevel"/>
    <w:tmpl w:val="1AB267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5" w15:restartNumberingAfterBreak="0">
    <w:nsid w:val="5C992570"/>
    <w:multiLevelType w:val="multilevel"/>
    <w:tmpl w:val="0228FAB4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606CD0"/>
    <w:multiLevelType w:val="multilevel"/>
    <w:tmpl w:val="49AA8C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522AB0"/>
    <w:multiLevelType w:val="multilevel"/>
    <w:tmpl w:val="D1C61F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83FD7"/>
    <w:multiLevelType w:val="multilevel"/>
    <w:tmpl w:val="9F9C9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88096A"/>
    <w:multiLevelType w:val="multilevel"/>
    <w:tmpl w:val="A6BAB9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53588"/>
    <w:multiLevelType w:val="multilevel"/>
    <w:tmpl w:val="ADBA4E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65D5B"/>
    <w:multiLevelType w:val="multilevel"/>
    <w:tmpl w:val="553084B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2D1D5A"/>
    <w:multiLevelType w:val="multilevel"/>
    <w:tmpl w:val="8EBE8E7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4C2EB4"/>
    <w:multiLevelType w:val="multilevel"/>
    <w:tmpl w:val="D90C2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4" w15:restartNumberingAfterBreak="0">
    <w:nsid w:val="76A207EC"/>
    <w:multiLevelType w:val="multilevel"/>
    <w:tmpl w:val="2164712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21C39"/>
    <w:multiLevelType w:val="multilevel"/>
    <w:tmpl w:val="DC288B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6" w15:restartNumberingAfterBreak="0">
    <w:nsid w:val="792726AE"/>
    <w:multiLevelType w:val="multilevel"/>
    <w:tmpl w:val="1DD855D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A0AAD"/>
    <w:multiLevelType w:val="multilevel"/>
    <w:tmpl w:val="635C4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37D13"/>
    <w:multiLevelType w:val="multilevel"/>
    <w:tmpl w:val="30E6472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21"/>
  </w:num>
  <w:num w:numId="4">
    <w:abstractNumId w:val="6"/>
  </w:num>
  <w:num w:numId="5">
    <w:abstractNumId w:val="36"/>
  </w:num>
  <w:num w:numId="6">
    <w:abstractNumId w:val="9"/>
  </w:num>
  <w:num w:numId="7">
    <w:abstractNumId w:val="31"/>
  </w:num>
  <w:num w:numId="8">
    <w:abstractNumId w:val="4"/>
  </w:num>
  <w:num w:numId="9">
    <w:abstractNumId w:val="7"/>
  </w:num>
  <w:num w:numId="10">
    <w:abstractNumId w:val="22"/>
  </w:num>
  <w:num w:numId="11">
    <w:abstractNumId w:val="13"/>
  </w:num>
  <w:num w:numId="12">
    <w:abstractNumId w:val="34"/>
  </w:num>
  <w:num w:numId="13">
    <w:abstractNumId w:val="1"/>
  </w:num>
  <w:num w:numId="14">
    <w:abstractNumId w:val="24"/>
  </w:num>
  <w:num w:numId="15">
    <w:abstractNumId w:val="29"/>
  </w:num>
  <w:num w:numId="16">
    <w:abstractNumId w:val="19"/>
  </w:num>
  <w:num w:numId="17">
    <w:abstractNumId w:val="28"/>
  </w:num>
  <w:num w:numId="18">
    <w:abstractNumId w:val="11"/>
  </w:num>
  <w:num w:numId="19">
    <w:abstractNumId w:val="38"/>
  </w:num>
  <w:num w:numId="20">
    <w:abstractNumId w:val="37"/>
  </w:num>
  <w:num w:numId="21">
    <w:abstractNumId w:val="20"/>
  </w:num>
  <w:num w:numId="22">
    <w:abstractNumId w:val="8"/>
  </w:num>
  <w:num w:numId="23">
    <w:abstractNumId w:val="16"/>
  </w:num>
  <w:num w:numId="24">
    <w:abstractNumId w:val="30"/>
  </w:num>
  <w:num w:numId="25">
    <w:abstractNumId w:val="35"/>
  </w:num>
  <w:num w:numId="26">
    <w:abstractNumId w:val="33"/>
  </w:num>
  <w:num w:numId="27">
    <w:abstractNumId w:val="0"/>
  </w:num>
  <w:num w:numId="28">
    <w:abstractNumId w:val="12"/>
  </w:num>
  <w:num w:numId="29">
    <w:abstractNumId w:val="26"/>
  </w:num>
  <w:num w:numId="30">
    <w:abstractNumId w:val="3"/>
  </w:num>
  <w:num w:numId="31">
    <w:abstractNumId w:val="2"/>
  </w:num>
  <w:num w:numId="32">
    <w:abstractNumId w:val="14"/>
  </w:num>
  <w:num w:numId="33">
    <w:abstractNumId w:val="32"/>
  </w:num>
  <w:num w:numId="34">
    <w:abstractNumId w:val="5"/>
  </w:num>
  <w:num w:numId="35">
    <w:abstractNumId w:val="17"/>
  </w:num>
  <w:num w:numId="36">
    <w:abstractNumId w:val="27"/>
  </w:num>
  <w:num w:numId="37">
    <w:abstractNumId w:val="18"/>
  </w:num>
  <w:num w:numId="38">
    <w:abstractNumId w:val="10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3C63"/>
    <w:rsid w:val="00223C63"/>
    <w:rsid w:val="00925CC6"/>
    <w:rsid w:val="00D5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98656"/>
  <w15:docId w15:val="{7078391D-41E2-4FD0-B59E-37984DFB9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paragraph" w:styleId="a5">
    <w:name w:val="annotation text"/>
    <w:basedOn w:val="a"/>
    <w:link w:val="a6"/>
    <w:rPr>
      <w:sz w:val="20"/>
    </w:rPr>
  </w:style>
  <w:style w:type="character" w:customStyle="1" w:styleId="a6">
    <w:name w:val="Текст примечания Знак"/>
    <w:basedOn w:val="1"/>
    <w:link w:val="a5"/>
    <w:rPr>
      <w:sz w:val="20"/>
    </w:rPr>
  </w:style>
  <w:style w:type="paragraph" w:customStyle="1" w:styleId="12">
    <w:name w:val="Основной шрифт абзаца1"/>
    <w:link w:val="3"/>
  </w:style>
  <w:style w:type="character" w:customStyle="1" w:styleId="30">
    <w:name w:val="Заголовок 3 Знак"/>
    <w:link w:val="3"/>
    <w:rPr>
      <w:b/>
      <w:sz w:val="26"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15">
    <w:name w:val="Обычный1"/>
    <w:link w:val="16"/>
  </w:style>
  <w:style w:type="character" w:customStyle="1" w:styleId="16">
    <w:name w:val="Обычный1"/>
    <w:link w:val="15"/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c4">
    <w:name w:val="c4"/>
    <w:basedOn w:val="a"/>
    <w:link w:val="c40"/>
    <w:pPr>
      <w:spacing w:beforeAutospacing="1" w:afterAutospacing="1"/>
    </w:pPr>
    <w:rPr>
      <w:rFonts w:ascii="Times New Roman" w:hAnsi="Times New Roman"/>
    </w:rPr>
  </w:style>
  <w:style w:type="character" w:customStyle="1" w:styleId="c40">
    <w:name w:val="c4"/>
    <w:basedOn w:val="1"/>
    <w:link w:val="c4"/>
    <w:rPr>
      <w:rFonts w:ascii="Times New Roman" w:hAnsi="Times New Roman"/>
    </w:rPr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b"/>
    <w:rPr>
      <w:color w:val="0000FF"/>
      <w:u w:val="single"/>
    </w:rPr>
  </w:style>
  <w:style w:type="character" w:styleId="ab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d">
    <w:name w:val="toc 1"/>
    <w:next w:val="a"/>
    <w:link w:val="1e"/>
    <w:uiPriority w:val="39"/>
    <w:rPr>
      <w:b/>
      <w:sz w:val="28"/>
    </w:rPr>
  </w:style>
  <w:style w:type="character" w:customStyle="1" w:styleId="1e">
    <w:name w:val="Оглавление 1 Знак"/>
    <w:link w:val="1d"/>
    <w:rPr>
      <w:b/>
      <w:sz w:val="28"/>
    </w:rPr>
  </w:style>
  <w:style w:type="paragraph" w:customStyle="1" w:styleId="1f">
    <w:name w:val="Знак примечания1"/>
    <w:basedOn w:val="1b"/>
    <w:link w:val="1f0"/>
    <w:rPr>
      <w:sz w:val="16"/>
    </w:rPr>
  </w:style>
  <w:style w:type="character" w:customStyle="1" w:styleId="1f0">
    <w:name w:val="Знак примечания1"/>
    <w:basedOn w:val="1c"/>
    <w:link w:val="1f"/>
    <w:rPr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ac">
    <w:name w:val="annotation subject"/>
    <w:basedOn w:val="a5"/>
    <w:next w:val="a5"/>
    <w:link w:val="ad"/>
    <w:rPr>
      <w:b/>
    </w:rPr>
  </w:style>
  <w:style w:type="character" w:customStyle="1" w:styleId="ad">
    <w:name w:val="Тема примечания Знак"/>
    <w:basedOn w:val="a6"/>
    <w:link w:val="ac"/>
    <w:rPr>
      <w:b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customStyle="1" w:styleId="1f1">
    <w:name w:val="Знак сноски1"/>
    <w:basedOn w:val="1b"/>
    <w:link w:val="1f2"/>
    <w:rPr>
      <w:vertAlign w:val="superscript"/>
    </w:rPr>
  </w:style>
  <w:style w:type="character" w:customStyle="1" w:styleId="1f2">
    <w:name w:val="Знак сноски1"/>
    <w:basedOn w:val="1c"/>
    <w:link w:val="1f1"/>
    <w:rPr>
      <w:vertAlign w:val="superscript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i/>
    </w:rPr>
  </w:style>
  <w:style w:type="character" w:customStyle="1" w:styleId="af">
    <w:name w:val="Подзаголовок Знак"/>
    <w:link w:val="ae"/>
    <w:rPr>
      <w:i/>
    </w:rPr>
  </w:style>
  <w:style w:type="paragraph" w:customStyle="1" w:styleId="Footnote1">
    <w:name w:val="Footnote"/>
    <w:basedOn w:val="a"/>
    <w:link w:val="Footnote2"/>
    <w:rPr>
      <w:sz w:val="20"/>
    </w:rPr>
  </w:style>
  <w:style w:type="character" w:customStyle="1" w:styleId="Footnote2">
    <w:name w:val="Footnote"/>
    <w:basedOn w:val="1"/>
    <w:link w:val="Footnote1"/>
    <w:rPr>
      <w:sz w:val="20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f1">
    <w:name w:val="Заголовок Знак"/>
    <w:link w:val="af0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43">
    <w:name w:val="Сетка таблицы4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80687/#block_102" TargetMode="External"/><Relationship Id="rId13" Type="http://schemas.openxmlformats.org/officeDocument/2006/relationships/hyperlink" Target="https://urait.ru/bcode/494069" TargetMode="External"/><Relationship Id="rId18" Type="http://schemas.openxmlformats.org/officeDocument/2006/relationships/hyperlink" Target="https://urait.ru/bcode/490141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urait.ru/bcode/495349" TargetMode="External"/><Relationship Id="rId7" Type="http://schemas.openxmlformats.org/officeDocument/2006/relationships/footer" Target="footer1.xml"/><Relationship Id="rId12" Type="http://schemas.openxmlformats.org/officeDocument/2006/relationships/hyperlink" Target="https://urait.ru/bcode/491070" TargetMode="External"/><Relationship Id="rId17" Type="http://schemas.openxmlformats.org/officeDocument/2006/relationships/hyperlink" Target="https://urait.ru/bcode/489816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urait.ru/bcode/497440" TargetMode="External"/><Relationship Id="rId20" Type="http://schemas.openxmlformats.org/officeDocument/2006/relationships/hyperlink" Target="https://urait.ru/bcode/49107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90141" TargetMode="External"/><Relationship Id="rId24" Type="http://schemas.openxmlformats.org/officeDocument/2006/relationships/hyperlink" Target="https://base.garant.ru/180687/#block_10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491458" TargetMode="External"/><Relationship Id="rId23" Type="http://schemas.openxmlformats.org/officeDocument/2006/relationships/hyperlink" Target="https://base.garant.ru/180687/#block_102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urait.ru/bcode/4965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80687/#block_103" TargetMode="External"/><Relationship Id="rId14" Type="http://schemas.openxmlformats.org/officeDocument/2006/relationships/hyperlink" Target="https://urait.ru/bcode/496235" TargetMode="External"/><Relationship Id="rId22" Type="http://schemas.openxmlformats.org/officeDocument/2006/relationships/hyperlink" Target="https://urait.ru/bcode/49678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9138</Words>
  <Characters>52090</Characters>
  <Application>Microsoft Office Word</Application>
  <DocSecurity>0</DocSecurity>
  <Lines>434</Lines>
  <Paragraphs>122</Paragraphs>
  <ScaleCrop>false</ScaleCrop>
  <Company/>
  <LinksUpToDate>false</LinksUpToDate>
  <CharactersWithSpaces>61106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Angelina</cp:lastModifiedBy>
  <cp:revision>2</cp:revision>
  <dcterms:created xsi:type="dcterms:W3CDTF">2024-05-23T08:32:00Z</dcterms:created>
  <dcterms:modified xsi:type="dcterms:W3CDTF">2024-05-23T08:33:00Z</dcterms:modified>
</cp:coreProperties>
</file>