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Федеральное государственное бюджетное образовательное учреждение </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высшего образования</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«Тамбовский государственный университет имени Г.Р. Державина»</w:t>
      </w:r>
    </w:p>
    <w:p w:rsidR="0008346D" w:rsidRDefault="00131E30">
      <w:pPr>
        <w:spacing w:after="0" w:line="23" w:lineRule="atLeast"/>
        <w:ind w:firstLine="567"/>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Институт права и национальной безопасности</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 xml:space="preserve">Кафедра </w:t>
      </w:r>
      <w:r>
        <w:rPr>
          <w:rFonts w:ascii="Times New Roman" w:eastAsia="Calibri" w:hAnsi="Times New Roman" w:cs="Times New Roman"/>
          <w:sz w:val="28"/>
          <w:szCs w:val="28"/>
          <w:lang w:eastAsia="ru-RU"/>
        </w:rPr>
        <w:t xml:space="preserve">гражданского и арбитражного процесса </w:t>
      </w: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131E30">
      <w:pPr>
        <w:tabs>
          <w:tab w:val="left" w:pos="3318"/>
        </w:tabs>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ФОНД ОЦЕНОЧНЫХ СРЕДСТВ</w:t>
      </w:r>
    </w:p>
    <w:p w:rsidR="0008346D" w:rsidRDefault="00131E30">
      <w:pPr>
        <w:tabs>
          <w:tab w:val="left" w:pos="3318"/>
        </w:tabs>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 учебной дисциплине</w:t>
      </w:r>
    </w:p>
    <w:p w:rsidR="0008346D" w:rsidRDefault="0008346D">
      <w:pPr>
        <w:tabs>
          <w:tab w:val="left" w:pos="3318"/>
        </w:tabs>
        <w:spacing w:after="0" w:line="23" w:lineRule="atLeast"/>
        <w:ind w:firstLine="851"/>
        <w:jc w:val="both"/>
        <w:rPr>
          <w:rFonts w:ascii="Times New Roman" w:eastAsia="Calibri" w:hAnsi="Times New Roman" w:cs="Times New Roman"/>
          <w:sz w:val="28"/>
          <w:szCs w:val="28"/>
          <w:lang w:eastAsia="ru-RU"/>
        </w:rPr>
      </w:pPr>
    </w:p>
    <w:p w:rsidR="0008346D" w:rsidRDefault="00131E30">
      <w:pPr>
        <w:tabs>
          <w:tab w:val="left" w:pos="3318"/>
        </w:tabs>
        <w:spacing w:after="0" w:line="23" w:lineRule="atLeast"/>
        <w:ind w:firstLine="851"/>
        <w:jc w:val="center"/>
        <w:rPr>
          <w:rFonts w:ascii="Times New Roman" w:eastAsia="Calibri" w:hAnsi="Times New Roman" w:cs="Times New Roman"/>
          <w:sz w:val="28"/>
          <w:szCs w:val="28"/>
          <w:lang w:eastAsia="ru-RU"/>
        </w:rPr>
      </w:pPr>
      <w:r>
        <w:rPr>
          <w:rFonts w:ascii="Times New Roman" w:hAnsi="Times New Roman"/>
          <w:b/>
          <w:sz w:val="28"/>
          <w:szCs w:val="28"/>
        </w:rPr>
        <w:t>«Административный процесс»</w:t>
      </w:r>
    </w:p>
    <w:p w:rsidR="0008346D" w:rsidRDefault="00131E30">
      <w:pPr>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подготовки специалистов среднего звена по специальности</w:t>
      </w:r>
    </w:p>
    <w:p w:rsidR="0008346D" w:rsidRDefault="00131E30">
      <w:pPr>
        <w:tabs>
          <w:tab w:val="left" w:pos="3318"/>
        </w:tabs>
        <w:spacing w:after="0" w:line="23" w:lineRule="atLeast"/>
        <w:ind w:firstLine="851"/>
        <w:jc w:val="center"/>
        <w:rPr>
          <w:rFonts w:ascii="Times New Roman" w:eastAsia="Calibri" w:hAnsi="Times New Roman" w:cs="Times New Roman"/>
          <w:sz w:val="28"/>
          <w:szCs w:val="28"/>
          <w:vertAlign w:val="subscript"/>
          <w:lang w:eastAsia="ru-RU"/>
        </w:rPr>
      </w:pPr>
      <w:r>
        <w:rPr>
          <w:rFonts w:ascii="Times New Roman" w:eastAsia="Calibri" w:hAnsi="Times New Roman" w:cs="Times New Roman"/>
          <w:sz w:val="28"/>
          <w:szCs w:val="28"/>
          <w:lang w:eastAsia="ru-RU"/>
        </w:rPr>
        <w:t>40.02.04 – Юриспруденция</w:t>
      </w: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08346D">
      <w:pPr>
        <w:spacing w:after="0" w:line="23" w:lineRule="atLeast"/>
        <w:ind w:firstLine="851"/>
        <w:jc w:val="both"/>
        <w:rPr>
          <w:rFonts w:ascii="Times New Roman" w:eastAsia="Calibri" w:hAnsi="Times New Roman" w:cs="Times New Roman"/>
          <w:sz w:val="28"/>
          <w:szCs w:val="28"/>
          <w:lang w:eastAsia="ru-RU"/>
        </w:rPr>
      </w:pPr>
    </w:p>
    <w:p w:rsidR="0008346D" w:rsidRDefault="00131E30">
      <w:pPr>
        <w:tabs>
          <w:tab w:val="left" w:pos="4358"/>
        </w:tabs>
        <w:spacing w:after="0" w:line="23" w:lineRule="atLeast"/>
        <w:ind w:firstLine="85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Тамбов 2024</w:t>
      </w:r>
    </w:p>
    <w:p w:rsidR="0008346D" w:rsidRDefault="00131E30">
      <w:pPr>
        <w:spacing w:after="0" w:line="23" w:lineRule="atLeast"/>
        <w:jc w:val="center"/>
        <w:rPr>
          <w:rFonts w:ascii="Times New Roman" w:eastAsia="Calibri" w:hAnsi="Times New Roman" w:cs="Times New Roman"/>
          <w:sz w:val="28"/>
          <w:szCs w:val="28"/>
          <w:lang w:eastAsia="ru-RU"/>
        </w:rPr>
      </w:pPr>
      <w:r>
        <w:br w:type="page"/>
      </w:r>
    </w:p>
    <w:tbl>
      <w:tblPr>
        <w:tblpPr w:leftFromText="180" w:rightFromText="180" w:vertAnchor="text" w:horzAnchor="margin" w:tblpX="41" w:tblpY="172"/>
        <w:tblW w:w="9843" w:type="dxa"/>
        <w:tblLayout w:type="fixed"/>
        <w:tblLook w:val="04A0" w:firstRow="1" w:lastRow="0" w:firstColumn="1" w:lastColumn="0" w:noHBand="0" w:noVBand="1"/>
      </w:tblPr>
      <w:tblGrid>
        <w:gridCol w:w="5255"/>
        <w:gridCol w:w="4588"/>
      </w:tblGrid>
      <w:tr w:rsidR="0008346D">
        <w:trPr>
          <w:trHeight w:val="3594"/>
        </w:trPr>
        <w:tc>
          <w:tcPr>
            <w:tcW w:w="5254" w:type="dxa"/>
          </w:tcPr>
          <w:p w:rsidR="0008346D" w:rsidRDefault="00131E30">
            <w:pPr>
              <w:pageBreakBefore/>
              <w:widowControl w:val="0"/>
              <w:spacing w:after="0" w:line="23" w:lineRule="atLeast"/>
              <w:jc w:val="both"/>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lastRenderedPageBreak/>
              <w:t>ОДОБРЕН</w:t>
            </w: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на заседании кафедры гражданского и арбитражного процесса</w:t>
            </w: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«18» января 2024 года</w:t>
            </w: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протокол № 5.</w:t>
            </w: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131E30">
            <w:pPr>
              <w:widowControl w:val="0"/>
              <w:spacing w:after="0" w:line="23" w:lineRule="atLeast"/>
              <w:jc w:val="both"/>
              <w:outlineLvl w:val="0"/>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Зав. кафедрой__________</w:t>
            </w:r>
          </w:p>
          <w:p w:rsidR="0008346D" w:rsidRDefault="0008346D">
            <w:pPr>
              <w:widowControl w:val="0"/>
              <w:spacing w:after="0" w:line="23" w:lineRule="atLeast"/>
              <w:ind w:firstLine="851"/>
              <w:jc w:val="both"/>
              <w:rPr>
                <w:rFonts w:ascii="Times New Roman" w:eastAsia="Calibri" w:hAnsi="Times New Roman" w:cs="Times New Roman"/>
                <w:b/>
                <w:color w:val="000000"/>
                <w:sz w:val="28"/>
                <w:szCs w:val="28"/>
                <w:lang w:eastAsia="ru-RU"/>
              </w:rPr>
            </w:pPr>
          </w:p>
          <w:p w:rsidR="0008346D" w:rsidRDefault="0008346D">
            <w:pPr>
              <w:widowControl w:val="0"/>
              <w:spacing w:after="0" w:line="23" w:lineRule="atLeast"/>
              <w:ind w:firstLine="851"/>
              <w:jc w:val="center"/>
              <w:rPr>
                <w:rFonts w:ascii="Times New Roman" w:eastAsia="Calibri" w:hAnsi="Times New Roman" w:cs="Times New Roman"/>
                <w:b/>
                <w:color w:val="000000"/>
                <w:sz w:val="28"/>
                <w:szCs w:val="28"/>
                <w:lang w:eastAsia="ru-RU"/>
              </w:rPr>
            </w:pPr>
          </w:p>
        </w:tc>
        <w:tc>
          <w:tcPr>
            <w:tcW w:w="4588" w:type="dxa"/>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 xml:space="preserve">Разработан на основе Федерального государственного образовательного </w:t>
            </w:r>
            <w:proofErr w:type="gramStart"/>
            <w:r>
              <w:rPr>
                <w:rFonts w:ascii="Times New Roman" w:eastAsia="Calibri" w:hAnsi="Times New Roman" w:cs="Times New Roman"/>
                <w:b/>
                <w:color w:val="000000"/>
                <w:sz w:val="28"/>
                <w:szCs w:val="28"/>
                <w:lang w:eastAsia="ru-RU"/>
              </w:rPr>
              <w:t>стандарта  среднего</w:t>
            </w:r>
            <w:proofErr w:type="gramEnd"/>
            <w:r>
              <w:rPr>
                <w:rFonts w:ascii="Times New Roman" w:eastAsia="Calibri" w:hAnsi="Times New Roman" w:cs="Times New Roman"/>
                <w:b/>
                <w:color w:val="000000"/>
                <w:sz w:val="28"/>
                <w:szCs w:val="28"/>
                <w:lang w:eastAsia="ru-RU"/>
              </w:rPr>
              <w:t xml:space="preserve"> профессионального образования по специальности</w:t>
            </w:r>
          </w:p>
          <w:p w:rsidR="0008346D" w:rsidRDefault="00131E30">
            <w:pPr>
              <w:widowControl w:val="0"/>
              <w:spacing w:after="0" w:line="23" w:lineRule="atLeast"/>
              <w:jc w:val="both"/>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40.02.04 - Юриспруденция</w:t>
            </w:r>
          </w:p>
          <w:p w:rsidR="0008346D" w:rsidRDefault="0008346D">
            <w:pPr>
              <w:widowControl w:val="0"/>
              <w:spacing w:after="0" w:line="23" w:lineRule="atLeast"/>
              <w:jc w:val="both"/>
              <w:rPr>
                <w:rFonts w:ascii="Times New Roman" w:eastAsia="Calibri" w:hAnsi="Times New Roman" w:cs="Times New Roman"/>
                <w:color w:val="000000"/>
                <w:sz w:val="28"/>
                <w:szCs w:val="28"/>
                <w:lang w:eastAsia="ru-RU"/>
              </w:rPr>
            </w:pP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Директор Института права и национальной безопасности</w:t>
            </w:r>
          </w:p>
          <w:p w:rsidR="0008346D" w:rsidRDefault="00131E30">
            <w:pPr>
              <w:widowControl w:val="0"/>
              <w:spacing w:after="0" w:line="23" w:lineRule="atLeast"/>
              <w:ind w:left="4820" w:firstLine="851"/>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Д</w:t>
            </w:r>
          </w:p>
          <w:p w:rsidR="0008346D" w:rsidRDefault="00131E30">
            <w:pPr>
              <w:widowControl w:val="0"/>
              <w:spacing w:after="0" w:line="23" w:lineRule="atLeast"/>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________________ В.А. </w:t>
            </w:r>
            <w:proofErr w:type="spellStart"/>
            <w:r>
              <w:rPr>
                <w:rFonts w:ascii="Times New Roman" w:eastAsia="Calibri" w:hAnsi="Times New Roman" w:cs="Times New Roman"/>
                <w:color w:val="000000"/>
                <w:sz w:val="28"/>
                <w:szCs w:val="28"/>
                <w:lang w:eastAsia="ru-RU"/>
              </w:rPr>
              <w:t>Шуняева</w:t>
            </w:r>
            <w:proofErr w:type="spellEnd"/>
          </w:p>
        </w:tc>
      </w:tr>
    </w:tbl>
    <w:p w:rsidR="0008346D" w:rsidRDefault="00131E30">
      <w:pPr>
        <w:spacing w:after="0" w:line="23" w:lineRule="atLeast"/>
        <w:jc w:val="center"/>
        <w:rPr>
          <w:rFonts w:ascii="Times New Roman" w:eastAsia="Calibri" w:hAnsi="Times New Roman" w:cs="Times New Roman"/>
          <w:color w:val="FF0000"/>
          <w:sz w:val="28"/>
          <w:szCs w:val="28"/>
          <w:lang w:eastAsia="ru-RU"/>
        </w:rPr>
      </w:pPr>
      <w:r>
        <w:rPr>
          <w:rFonts w:ascii="Times New Roman" w:eastAsia="Calibri" w:hAnsi="Times New Roman" w:cs="Times New Roman"/>
          <w:color w:val="FF0000"/>
          <w:sz w:val="28"/>
          <w:szCs w:val="28"/>
          <w:lang w:eastAsia="ru-RU"/>
        </w:rPr>
        <w:t xml:space="preserve">                                                                       </w:t>
      </w:r>
      <w:r>
        <w:rPr>
          <w:rFonts w:ascii="Times New Roman" w:eastAsia="Calibri" w:hAnsi="Times New Roman" w:cs="Times New Roman"/>
          <w:color w:val="000000"/>
          <w:sz w:val="28"/>
          <w:szCs w:val="28"/>
          <w:lang w:eastAsia="ru-RU"/>
        </w:rPr>
        <w:t xml:space="preserve">  «__</w:t>
      </w:r>
      <w:proofErr w:type="gramStart"/>
      <w:r>
        <w:rPr>
          <w:rFonts w:ascii="Times New Roman" w:eastAsia="Calibri" w:hAnsi="Times New Roman" w:cs="Times New Roman"/>
          <w:color w:val="000000"/>
          <w:sz w:val="28"/>
          <w:szCs w:val="28"/>
          <w:lang w:eastAsia="ru-RU"/>
        </w:rPr>
        <w:t>_»_</w:t>
      </w:r>
      <w:proofErr w:type="gramEnd"/>
      <w:r>
        <w:rPr>
          <w:rFonts w:ascii="Times New Roman" w:eastAsia="Calibri" w:hAnsi="Times New Roman" w:cs="Times New Roman"/>
          <w:color w:val="000000"/>
          <w:sz w:val="28"/>
          <w:szCs w:val="28"/>
          <w:lang w:eastAsia="ru-RU"/>
        </w:rPr>
        <w:t xml:space="preserve">____________202__ года </w:t>
      </w:r>
    </w:p>
    <w:p w:rsidR="0008346D" w:rsidRDefault="0008346D">
      <w:pPr>
        <w:spacing w:after="0" w:line="23" w:lineRule="atLeast"/>
        <w:ind w:firstLine="851"/>
        <w:jc w:val="center"/>
        <w:rPr>
          <w:rFonts w:ascii="Times New Roman" w:eastAsia="Calibri" w:hAnsi="Times New Roman" w:cs="Times New Roman"/>
          <w:color w:val="000000"/>
          <w:sz w:val="28"/>
          <w:szCs w:val="28"/>
          <w:lang w:eastAsia="ru-RU"/>
        </w:rPr>
      </w:pPr>
    </w:p>
    <w:p w:rsidR="0008346D" w:rsidRDefault="0008346D">
      <w:pPr>
        <w:spacing w:after="0" w:line="23" w:lineRule="atLeast"/>
        <w:ind w:firstLine="851"/>
        <w:jc w:val="both"/>
        <w:rPr>
          <w:rFonts w:ascii="Times New Roman" w:eastAsia="Calibri" w:hAnsi="Times New Roman" w:cs="Times New Roman"/>
          <w:color w:val="000000"/>
          <w:sz w:val="28"/>
          <w:szCs w:val="28"/>
          <w:lang w:eastAsia="ru-RU"/>
        </w:rPr>
      </w:pP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lang w:eastAsia="ru-RU"/>
        </w:rPr>
        <w:t xml:space="preserve">Составители: </w:t>
      </w: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lang w:eastAsia="ru-RU"/>
        </w:rPr>
        <w:t xml:space="preserve">Митрофанов Н.В., преподаватель кафедры гражданского и арбитражного процесса </w:t>
      </w:r>
    </w:p>
    <w:p w:rsidR="0008346D" w:rsidRDefault="0008346D">
      <w:pPr>
        <w:spacing w:after="0" w:line="23" w:lineRule="atLeast"/>
        <w:ind w:firstLine="851"/>
        <w:jc w:val="both"/>
        <w:rPr>
          <w:rFonts w:ascii="Times New Roman" w:eastAsia="Calibri" w:hAnsi="Times New Roman" w:cs="Times New Roman"/>
          <w:color w:val="000000"/>
          <w:sz w:val="28"/>
          <w:szCs w:val="28"/>
          <w:lang w:eastAsia="ru-RU"/>
        </w:rPr>
      </w:pPr>
    </w:p>
    <w:p w:rsidR="0008346D" w:rsidRDefault="0008346D">
      <w:pPr>
        <w:spacing w:after="0" w:line="23" w:lineRule="atLeast"/>
        <w:ind w:firstLine="851"/>
        <w:jc w:val="both"/>
        <w:rPr>
          <w:rFonts w:ascii="Times New Roman" w:eastAsia="Calibri" w:hAnsi="Times New Roman" w:cs="Times New Roman"/>
          <w:color w:val="000000"/>
          <w:sz w:val="28"/>
          <w:szCs w:val="28"/>
          <w:lang w:eastAsia="ru-RU"/>
        </w:rPr>
      </w:pP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lang w:eastAsia="ru-RU"/>
        </w:rPr>
        <w:t>Эксперты:</w:t>
      </w:r>
    </w:p>
    <w:p w:rsidR="0008346D" w:rsidRDefault="00131E30">
      <w:pPr>
        <w:spacing w:after="0" w:line="23" w:lineRule="atLeast"/>
        <w:ind w:firstLine="851"/>
        <w:jc w:val="both"/>
        <w:rPr>
          <w:color w:val="000000"/>
        </w:rPr>
      </w:pPr>
      <w:r>
        <w:rPr>
          <w:rFonts w:ascii="Times New Roman" w:eastAsia="Calibri" w:hAnsi="Times New Roman" w:cs="Times New Roman"/>
          <w:color w:val="000000"/>
          <w:sz w:val="28"/>
          <w:szCs w:val="28"/>
        </w:rPr>
        <w:t xml:space="preserve">Вознесенский Константин Леонидович, </w:t>
      </w:r>
      <w:proofErr w:type="gramStart"/>
      <w:r>
        <w:rPr>
          <w:rFonts w:ascii="Times New Roman" w:eastAsia="Calibri" w:hAnsi="Times New Roman" w:cs="Times New Roman"/>
          <w:color w:val="000000"/>
          <w:sz w:val="28"/>
          <w:szCs w:val="28"/>
        </w:rPr>
        <w:t>руководитель  Тамбовской</w:t>
      </w:r>
      <w:proofErr w:type="gramEnd"/>
      <w:r>
        <w:rPr>
          <w:rFonts w:ascii="Times New Roman" w:eastAsia="Calibri" w:hAnsi="Times New Roman" w:cs="Times New Roman"/>
          <w:color w:val="000000"/>
          <w:sz w:val="28"/>
          <w:szCs w:val="28"/>
        </w:rPr>
        <w:t xml:space="preserve"> областной коллегией адвокатов</w:t>
      </w:r>
    </w:p>
    <w:p w:rsidR="0008346D" w:rsidRDefault="00131E30">
      <w:pPr>
        <w:spacing w:after="0" w:line="23" w:lineRule="atLeast"/>
        <w:ind w:firstLine="851"/>
        <w:jc w:val="both"/>
        <w:rPr>
          <w:color w:val="000000"/>
        </w:rPr>
      </w:pPr>
      <w:proofErr w:type="spellStart"/>
      <w:r>
        <w:rPr>
          <w:rFonts w:ascii="Times New Roman" w:eastAsia="Calibri" w:hAnsi="Times New Roman" w:cs="Times New Roman"/>
          <w:color w:val="000000"/>
          <w:sz w:val="28"/>
          <w:szCs w:val="28"/>
          <w:lang w:eastAsia="ru-RU"/>
        </w:rPr>
        <w:t>Садохина</w:t>
      </w:r>
      <w:proofErr w:type="spellEnd"/>
      <w:r>
        <w:rPr>
          <w:rFonts w:ascii="Times New Roman" w:eastAsia="Calibri" w:hAnsi="Times New Roman" w:cs="Times New Roman"/>
          <w:color w:val="000000"/>
          <w:sz w:val="28"/>
          <w:szCs w:val="28"/>
          <w:lang w:eastAsia="ru-RU"/>
        </w:rPr>
        <w:t xml:space="preserve"> Наталия Евгеньевна, </w:t>
      </w:r>
      <w:proofErr w:type="spellStart"/>
      <w:r>
        <w:rPr>
          <w:rFonts w:ascii="Times New Roman" w:eastAsia="Calibri" w:hAnsi="Times New Roman" w:cs="Times New Roman"/>
          <w:color w:val="000000"/>
          <w:sz w:val="28"/>
          <w:szCs w:val="28"/>
          <w:lang w:eastAsia="ru-RU"/>
        </w:rPr>
        <w:t>к.ю.н</w:t>
      </w:r>
      <w:proofErr w:type="spellEnd"/>
      <w:r>
        <w:rPr>
          <w:rFonts w:ascii="Times New Roman" w:eastAsia="Calibri" w:hAnsi="Times New Roman" w:cs="Times New Roman"/>
          <w:color w:val="000000"/>
          <w:sz w:val="28"/>
          <w:szCs w:val="28"/>
          <w:lang w:eastAsia="ru-RU"/>
        </w:rPr>
        <w:t>., доцент, заведующий кафедрой конституционного и международного права Института права и национальной безопасности ТГУ имени Г.Р. Державина</w:t>
      </w:r>
    </w:p>
    <w:p w:rsidR="0008346D" w:rsidRDefault="0008346D">
      <w:pPr>
        <w:spacing w:after="0" w:line="23" w:lineRule="atLeast"/>
        <w:jc w:val="both"/>
        <w:rPr>
          <w:rFonts w:ascii="Times New Roman" w:eastAsia="Calibri" w:hAnsi="Times New Roman" w:cs="Times New Roman"/>
          <w:color w:val="000000"/>
          <w:sz w:val="28"/>
          <w:szCs w:val="28"/>
          <w:lang w:eastAsia="ru-RU"/>
        </w:rPr>
      </w:pPr>
    </w:p>
    <w:p w:rsidR="0008346D" w:rsidRDefault="00131E30">
      <w:pPr>
        <w:spacing w:after="0" w:line="23" w:lineRule="atLeast"/>
        <w:rPr>
          <w:rFonts w:ascii="Times New Roman" w:eastAsia="Calibri" w:hAnsi="Times New Roman" w:cs="Times New Roman"/>
          <w:color w:val="000000"/>
          <w:sz w:val="28"/>
          <w:szCs w:val="28"/>
          <w:lang w:eastAsia="ru-RU"/>
        </w:rPr>
      </w:pPr>
      <w:r>
        <w:br w:type="page"/>
      </w:r>
    </w:p>
    <w:p w:rsidR="0008346D" w:rsidRDefault="00131E30">
      <w:pPr>
        <w:jc w:val="center"/>
        <w:rPr>
          <w:rFonts w:ascii="Times New Roman" w:hAnsi="Times New Roman" w:cs="Times New Roman"/>
          <w:b/>
          <w:sz w:val="24"/>
          <w:szCs w:val="24"/>
        </w:rPr>
      </w:pPr>
      <w:r>
        <w:rPr>
          <w:rFonts w:ascii="Times New Roman" w:hAnsi="Times New Roman" w:cs="Times New Roman"/>
          <w:b/>
          <w:sz w:val="24"/>
          <w:szCs w:val="24"/>
        </w:rPr>
        <w:lastRenderedPageBreak/>
        <w:t>Паспорт фонда оценочных средств</w:t>
      </w:r>
      <w:r>
        <w:rPr>
          <w:rFonts w:ascii="Times New Roman" w:hAnsi="Times New Roman" w:cs="Times New Roman"/>
          <w:i/>
          <w:iCs/>
          <w:sz w:val="24"/>
          <w:szCs w:val="24"/>
        </w:rPr>
        <w:t xml:space="preserve"> </w:t>
      </w:r>
      <w:r>
        <w:rPr>
          <w:rFonts w:ascii="Times New Roman" w:hAnsi="Times New Roman" w:cs="Times New Roman"/>
          <w:b/>
          <w:sz w:val="24"/>
          <w:szCs w:val="24"/>
        </w:rPr>
        <w:t>по учебной дисциплине</w:t>
      </w:r>
    </w:p>
    <w:p w:rsidR="0008346D" w:rsidRDefault="0008346D">
      <w:pPr>
        <w:widowControl w:val="0"/>
        <w:jc w:val="center"/>
        <w:rPr>
          <w:rFonts w:ascii="Times New Roman" w:hAnsi="Times New Roman" w:cs="Times New Roman"/>
          <w:b/>
          <w:sz w:val="24"/>
          <w:szCs w:val="24"/>
        </w:rPr>
      </w:pPr>
    </w:p>
    <w:p w:rsidR="0008346D" w:rsidRDefault="00131E30">
      <w:pPr>
        <w:widowControl w:val="0"/>
        <w:pBdr>
          <w:bottom w:val="single" w:sz="12" w:space="1" w:color="000000"/>
        </w:pBdr>
        <w:jc w:val="center"/>
        <w:rPr>
          <w:rFonts w:ascii="Times New Roman" w:hAnsi="Times New Roman" w:cs="Times New Roman"/>
          <w:b/>
          <w:sz w:val="24"/>
          <w:szCs w:val="24"/>
        </w:rPr>
      </w:pPr>
      <w:r>
        <w:rPr>
          <w:rFonts w:ascii="Times New Roman" w:hAnsi="Times New Roman" w:cs="Times New Roman"/>
          <w:b/>
          <w:sz w:val="24"/>
          <w:szCs w:val="24"/>
        </w:rPr>
        <w:t>Административный процесс</w:t>
      </w:r>
    </w:p>
    <w:p w:rsidR="0008346D" w:rsidRDefault="00131E30">
      <w:pPr>
        <w:pStyle w:val="af2"/>
        <w:spacing w:before="162" w:line="276" w:lineRule="auto"/>
        <w:ind w:left="4350" w:right="1598" w:hanging="2618"/>
        <w:jc w:val="center"/>
        <w:rPr>
          <w:b/>
          <w:spacing w:val="-67"/>
        </w:rPr>
      </w:pPr>
      <w:r>
        <w:rPr>
          <w:b/>
        </w:rPr>
        <w:t>40.02.04 «Юриспруденция»</w:t>
      </w:r>
    </w:p>
    <w:p w:rsidR="0008346D" w:rsidRDefault="0008346D">
      <w:pPr>
        <w:widowControl w:val="0"/>
        <w:jc w:val="center"/>
        <w:rPr>
          <w:rFonts w:ascii="Times New Roman" w:hAnsi="Times New Roman" w:cs="Times New Roman"/>
          <w:sz w:val="24"/>
          <w:szCs w:val="24"/>
        </w:rPr>
      </w:pPr>
    </w:p>
    <w:p w:rsidR="0008346D" w:rsidRDefault="00131E30">
      <w:pPr>
        <w:widowControl w:val="0"/>
        <w:ind w:firstLine="567"/>
        <w:jc w:val="both"/>
        <w:rPr>
          <w:rFonts w:ascii="Times New Roman" w:hAnsi="Times New Roman" w:cs="Times New Roman"/>
          <w:sz w:val="24"/>
          <w:szCs w:val="24"/>
        </w:rPr>
      </w:pPr>
      <w:r>
        <w:rPr>
          <w:rFonts w:ascii="Times New Roman" w:hAnsi="Times New Roman" w:cs="Times New Roman"/>
          <w:sz w:val="24"/>
          <w:szCs w:val="24"/>
        </w:rPr>
        <w:t>1.1 Требования к результатам освоения дисциплины, уровню содержания учебного курса и показателям оценки уровня освоения и освоенных компетенций в рамках дисциплины:</w:t>
      </w:r>
    </w:p>
    <w:p w:rsidR="0008346D" w:rsidRDefault="0008346D">
      <w:pPr>
        <w:widowControl w:val="0"/>
        <w:spacing w:after="0" w:line="23" w:lineRule="atLeast"/>
        <w:jc w:val="both"/>
        <w:rPr>
          <w:rFonts w:ascii="Times New Roman" w:eastAsia="Calibri" w:hAnsi="Times New Roman" w:cs="Times New Roman"/>
          <w:sz w:val="28"/>
          <w:szCs w:val="28"/>
          <w:lang w:eastAsia="ru-RU"/>
        </w:rPr>
      </w:pPr>
    </w:p>
    <w:p w:rsidR="0008346D" w:rsidRDefault="0008346D">
      <w:pPr>
        <w:widowControl w:val="0"/>
        <w:spacing w:after="0" w:line="23" w:lineRule="atLeast"/>
        <w:ind w:firstLine="851"/>
        <w:jc w:val="center"/>
        <w:rPr>
          <w:rFonts w:ascii="Times New Roman" w:eastAsia="Calibri" w:hAnsi="Times New Roman" w:cs="Times New Roman"/>
          <w:sz w:val="28"/>
          <w:szCs w:val="28"/>
          <w:lang w:eastAsia="ru-RU"/>
        </w:rPr>
      </w:pPr>
    </w:p>
    <w:tbl>
      <w:tblPr>
        <w:tblW w:w="10477" w:type="dxa"/>
        <w:tblInd w:w="-546" w:type="dxa"/>
        <w:tblLayout w:type="fixed"/>
        <w:tblLook w:val="04A0" w:firstRow="1" w:lastRow="0" w:firstColumn="1" w:lastColumn="0" w:noHBand="0" w:noVBand="1"/>
      </w:tblPr>
      <w:tblGrid>
        <w:gridCol w:w="2518"/>
        <w:gridCol w:w="971"/>
        <w:gridCol w:w="1590"/>
        <w:gridCol w:w="2240"/>
        <w:gridCol w:w="1699"/>
        <w:gridCol w:w="1459"/>
      </w:tblGrid>
      <w:tr w:rsidR="0008346D">
        <w:trPr>
          <w:trHeight w:val="557"/>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iCs/>
                <w:sz w:val="24"/>
                <w:szCs w:val="24"/>
                <w:vertAlign w:val="superscript"/>
                <w:lang w:eastAsia="ru-RU"/>
              </w:rPr>
            </w:pPr>
            <w:r>
              <w:rPr>
                <w:rFonts w:ascii="Times New Roman" w:eastAsia="Calibri" w:hAnsi="Times New Roman" w:cs="Times New Roman"/>
                <w:b/>
                <w:bCs/>
                <w:sz w:val="24"/>
                <w:szCs w:val="24"/>
                <w:lang w:eastAsia="ru-RU"/>
              </w:rPr>
              <w:t>Результаты обучения (освоенные умения, усвоенные знания)</w:t>
            </w: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iCs/>
                <w:sz w:val="24"/>
                <w:szCs w:val="24"/>
                <w:lang w:eastAsia="ru-RU"/>
              </w:rPr>
            </w:pPr>
            <w:r>
              <w:rPr>
                <w:rFonts w:ascii="Times New Roman" w:eastAsia="Calibri" w:hAnsi="Times New Roman" w:cs="Times New Roman"/>
                <w:b/>
                <w:sz w:val="24"/>
                <w:szCs w:val="24"/>
                <w:lang w:eastAsia="ru-RU"/>
              </w:rPr>
              <w:t>ПК, ОК</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Наименование темы</w:t>
            </w:r>
          </w:p>
        </w:tc>
        <w:tc>
          <w:tcPr>
            <w:tcW w:w="224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Уровень освоения</w:t>
            </w:r>
          </w:p>
          <w:p w:rsidR="0008346D" w:rsidRDefault="00131E30">
            <w:pPr>
              <w:widowControl w:val="0"/>
              <w:spacing w:after="0" w:line="23" w:lineRule="atLeast"/>
              <w:jc w:val="both"/>
              <w:rPr>
                <w:rFonts w:ascii="Times New Roman" w:eastAsia="Calibri" w:hAnsi="Times New Roman" w:cs="Times New Roman"/>
                <w:b/>
                <w:iCs/>
                <w:sz w:val="24"/>
                <w:szCs w:val="24"/>
                <w:lang w:eastAsia="ru-RU"/>
              </w:rPr>
            </w:pPr>
            <w:r>
              <w:rPr>
                <w:rFonts w:ascii="Times New Roman" w:eastAsia="Calibri" w:hAnsi="Times New Roman" w:cs="Times New Roman"/>
                <w:b/>
                <w:sz w:val="24"/>
                <w:szCs w:val="24"/>
                <w:lang w:eastAsia="ru-RU"/>
              </w:rPr>
              <w:t>Темы</w:t>
            </w:r>
          </w:p>
        </w:tc>
        <w:tc>
          <w:tcPr>
            <w:tcW w:w="3158" w:type="dxa"/>
            <w:gridSpan w:val="2"/>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Наименование контрольно-оценочного средства</w:t>
            </w:r>
          </w:p>
        </w:tc>
      </w:tr>
      <w:tr w:rsidR="0008346D">
        <w:trPr>
          <w:trHeight w:val="679"/>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851"/>
              <w:jc w:val="center"/>
              <w:rPr>
                <w:rFonts w:ascii="Times New Roman" w:eastAsia="Calibri" w:hAnsi="Times New Roman" w:cs="Times New Roman"/>
                <w:b/>
                <w:bCs/>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left="113" w:right="113" w:firstLine="851"/>
              <w:jc w:val="center"/>
              <w:rPr>
                <w:rFonts w:ascii="Times New Roman" w:eastAsia="Calibri" w:hAnsi="Times New Roman" w:cs="Times New Roman"/>
                <w:b/>
                <w:bCs/>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851"/>
              <w:jc w:val="center"/>
              <w:rPr>
                <w:rFonts w:ascii="Times New Roman" w:eastAsia="Calibri" w:hAnsi="Times New Roman" w:cs="Times New Roman"/>
                <w:b/>
                <w:sz w:val="24"/>
                <w:szCs w:val="24"/>
                <w:lang w:eastAsia="ru-RU"/>
              </w:rPr>
            </w:pPr>
          </w:p>
        </w:tc>
        <w:tc>
          <w:tcPr>
            <w:tcW w:w="224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851"/>
              <w:jc w:val="center"/>
              <w:rPr>
                <w:rFonts w:ascii="Times New Roman" w:eastAsia="Calibri" w:hAnsi="Times New Roman" w:cs="Times New Roman"/>
                <w:b/>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vertAlign w:val="superscript"/>
                <w:lang w:eastAsia="ru-RU"/>
              </w:rPr>
            </w:pPr>
            <w:r>
              <w:rPr>
                <w:rFonts w:ascii="Times New Roman" w:eastAsia="Calibri" w:hAnsi="Times New Roman" w:cs="Times New Roman"/>
                <w:b/>
                <w:sz w:val="24"/>
                <w:szCs w:val="24"/>
                <w:lang w:eastAsia="ru-RU"/>
              </w:rPr>
              <w:t>Текущий контроль</w:t>
            </w:r>
            <w:r>
              <w:rPr>
                <w:rFonts w:ascii="Times New Roman" w:eastAsia="Calibri" w:hAnsi="Times New Roman" w:cs="Times New Roman"/>
                <w:b/>
                <w:sz w:val="24"/>
                <w:szCs w:val="24"/>
                <w:vertAlign w:val="superscript"/>
                <w:lang w:eastAsia="ru-RU"/>
              </w:rPr>
              <w:t>3</w:t>
            </w:r>
          </w:p>
        </w:tc>
        <w:tc>
          <w:tcPr>
            <w:tcW w:w="145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both"/>
              <w:rPr>
                <w:rFonts w:ascii="Times New Roman" w:eastAsia="Calibri" w:hAnsi="Times New Roman" w:cs="Times New Roman"/>
                <w:b/>
                <w:sz w:val="24"/>
                <w:szCs w:val="24"/>
                <w:vertAlign w:val="superscript"/>
                <w:lang w:eastAsia="ru-RU"/>
              </w:rPr>
            </w:pPr>
            <w:r>
              <w:rPr>
                <w:rFonts w:ascii="Times New Roman" w:eastAsia="Calibri" w:hAnsi="Times New Roman" w:cs="Times New Roman"/>
                <w:b/>
                <w:sz w:val="24"/>
                <w:szCs w:val="24"/>
                <w:lang w:eastAsia="ru-RU"/>
              </w:rPr>
              <w:t>Промежуточная аттестация</w:t>
            </w:r>
            <w:r>
              <w:rPr>
                <w:rFonts w:ascii="Times New Roman" w:eastAsia="Calibri" w:hAnsi="Times New Roman" w:cs="Times New Roman"/>
                <w:b/>
                <w:sz w:val="24"/>
                <w:szCs w:val="24"/>
                <w:vertAlign w:val="superscript"/>
                <w:lang w:eastAsia="ru-RU"/>
              </w:rPr>
              <w:t>4</w:t>
            </w:r>
          </w:p>
        </w:tc>
      </w:tr>
      <w:tr w:rsidR="0008346D">
        <w:trPr>
          <w:trHeight w:val="451"/>
        </w:trPr>
        <w:tc>
          <w:tcPr>
            <w:tcW w:w="2517"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tc>
        <w:tc>
          <w:tcPr>
            <w:tcW w:w="971"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tc>
        <w:tc>
          <w:tcPr>
            <w:tcW w:w="159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4</w:t>
            </w:r>
          </w:p>
        </w:tc>
        <w:tc>
          <w:tcPr>
            <w:tcW w:w="169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w:t>
            </w:r>
          </w:p>
        </w:tc>
        <w:tc>
          <w:tcPr>
            <w:tcW w:w="1459"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6</w:t>
            </w:r>
          </w:p>
        </w:tc>
      </w:tr>
      <w:tr w:rsidR="0008346D">
        <w:trPr>
          <w:trHeight w:val="990"/>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pStyle w:val="msonormalmailrucssattributepostfix"/>
              <w:widowControl w:val="0"/>
              <w:shd w:val="clear" w:color="auto" w:fill="FFFFFF"/>
              <w:spacing w:before="280" w:beforeAutospacing="0" w:after="0" w:afterAutospacing="0"/>
              <w:jc w:val="both"/>
              <w:rPr>
                <w:shd w:val="clear" w:color="auto" w:fill="FFFFFF"/>
              </w:rPr>
            </w:pPr>
            <w:r>
              <w:rPr>
                <w:shd w:val="clear" w:color="auto" w:fill="FFFFFF"/>
              </w:rPr>
              <w:t>уметь: в</w:t>
            </w:r>
            <w:r>
              <w:t>ыбирать способы решения задач профессиональной деятельности применительно к различным контекстам административного процесса</w:t>
            </w:r>
          </w:p>
          <w:p w:rsidR="0008346D" w:rsidRDefault="0008346D">
            <w:pPr>
              <w:pStyle w:val="msonormalmailrucssattributepostfix"/>
              <w:widowControl w:val="0"/>
              <w:shd w:val="clear" w:color="auto" w:fill="FFFFFF"/>
              <w:spacing w:before="280" w:beforeAutospacing="0" w:after="0" w:afterAutospacing="0"/>
              <w:jc w:val="both"/>
              <w:rPr>
                <w:shd w:val="clear" w:color="auto" w:fill="FFFFFF"/>
              </w:rPr>
            </w:pPr>
          </w:p>
          <w:p w:rsidR="0008346D" w:rsidRDefault="00131E30">
            <w:pPr>
              <w:widowControl w:val="0"/>
              <w:snapToGrid w:val="0"/>
              <w:spacing w:after="0" w:line="240" w:lineRule="auto"/>
              <w:jc w:val="both"/>
              <w:rPr>
                <w:rFonts w:ascii="Times New Roman" w:eastAsia="Calibri" w:hAnsi="Times New Roman" w:cs="Times New Roman"/>
                <w:iCs/>
                <w:sz w:val="24"/>
                <w:szCs w:val="24"/>
                <w:lang w:eastAsia="ru-RU"/>
              </w:rPr>
            </w:pPr>
            <w:r>
              <w:rPr>
                <w:rFonts w:ascii="Times New Roman" w:hAnsi="Times New Roman" w:cs="Times New Roman"/>
                <w:sz w:val="24"/>
                <w:szCs w:val="24"/>
                <w:shd w:val="clear" w:color="auto" w:fill="FFFFFF"/>
              </w:rPr>
              <w:t xml:space="preserve">знать: </w:t>
            </w:r>
            <w:r>
              <w:rPr>
                <w:rFonts w:ascii="Times New Roman" w:hAnsi="Times New Roman"/>
                <w:sz w:val="24"/>
              </w:rPr>
              <w:t>понятие и специфические признаки административного процесса</w:t>
            </w: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rPr>
                <w:rFonts w:ascii="Times New Roman" w:hAnsi="Times New Roman"/>
                <w:i/>
                <w:sz w:val="24"/>
              </w:rPr>
            </w:pPr>
            <w:r>
              <w:rPr>
                <w:rFonts w:ascii="Times New Roman" w:hAnsi="Times New Roman"/>
                <w:b/>
                <w:sz w:val="24"/>
              </w:rPr>
              <w:t>Тема 1.1. Понятие административного процесса</w:t>
            </w:r>
          </w:p>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jc w:val="both"/>
              <w:rPr>
                <w:rFonts w:ascii="Times New Roman" w:hAnsi="Times New Roman"/>
                <w:sz w:val="24"/>
              </w:rPr>
            </w:pPr>
            <w:r>
              <w:rPr>
                <w:rFonts w:ascii="Times New Roman" w:eastAsia="Calibri" w:hAnsi="Times New Roman" w:cs="Times New Roman"/>
                <w:iCs/>
                <w:sz w:val="24"/>
                <w:szCs w:val="24"/>
                <w:lang w:eastAsia="ru-RU"/>
              </w:rPr>
              <w:t>знает п</w:t>
            </w:r>
            <w:r>
              <w:rPr>
                <w:rFonts w:ascii="Times New Roman" w:hAnsi="Times New Roman"/>
                <w:sz w:val="24"/>
              </w:rPr>
              <w:t>онятие и специфические признаки административного процесса, принципы административного процесса.</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умеет оперировать и соотносить между собой такие специальные категории, как «административный процесс и административно процессуальное право»</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shd w:val="clear" w:color="auto" w:fill="FFFF00"/>
              </w:rPr>
            </w:pP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rPr>
            </w:pPr>
            <w:r>
              <w:rPr>
                <w:rFonts w:ascii="Times New Roman" w:hAnsi="Times New Roman" w:cs="Times New Roman"/>
                <w:sz w:val="24"/>
                <w:szCs w:val="24"/>
              </w:rPr>
              <w:t>экзамен</w:t>
            </w:r>
          </w:p>
        </w:tc>
      </w:tr>
      <w:tr w:rsidR="0008346D">
        <w:trPr>
          <w:trHeight w:val="1815"/>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jc w:val="both"/>
              <w:rPr>
                <w:rFonts w:ascii="Times New Roman" w:hAnsi="Times New Roman"/>
                <w:sz w:val="24"/>
              </w:rPr>
            </w:pPr>
            <w:r>
              <w:rPr>
                <w:rFonts w:ascii="Times New Roman" w:eastAsia="Calibri" w:hAnsi="Times New Roman" w:cs="Times New Roman"/>
                <w:iCs/>
                <w:sz w:val="24"/>
                <w:szCs w:val="24"/>
                <w:lang w:eastAsia="ru-RU"/>
              </w:rPr>
              <w:t>знает п</w:t>
            </w:r>
            <w:r>
              <w:rPr>
                <w:rFonts w:ascii="Times New Roman" w:hAnsi="Times New Roman"/>
                <w:sz w:val="24"/>
              </w:rPr>
              <w:t xml:space="preserve">онятие и специфические признаки административного процесса, </w:t>
            </w:r>
            <w:r>
              <w:rPr>
                <w:rFonts w:ascii="Times New Roman" w:hAnsi="Times New Roman"/>
                <w:sz w:val="24"/>
              </w:rPr>
              <w:lastRenderedPageBreak/>
              <w:t>принципы административного процесса, понятие и система, участников производства по делам об административных правонарушениях</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умеет оперировать и соотносить между собой такие специальные категории, как «административный процесс и административно процессуальное право», «административное производство и административная процедура»</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6652"/>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widowControl w:val="0"/>
              <w:spacing w:after="0"/>
              <w:jc w:val="both"/>
              <w:rPr>
                <w:rFonts w:ascii="Times New Roman" w:hAnsi="Times New Roman"/>
                <w:sz w:val="24"/>
              </w:rPr>
            </w:pPr>
            <w:r>
              <w:rPr>
                <w:rFonts w:ascii="Times New Roman" w:eastAsia="Calibri" w:hAnsi="Times New Roman" w:cs="Times New Roman"/>
                <w:iCs/>
                <w:sz w:val="24"/>
                <w:szCs w:val="24"/>
                <w:lang w:eastAsia="ru-RU"/>
              </w:rPr>
              <w:t>знает п</w:t>
            </w:r>
            <w:r>
              <w:rPr>
                <w:rFonts w:ascii="Times New Roman" w:hAnsi="Times New Roman"/>
                <w:sz w:val="24"/>
              </w:rPr>
              <w:t>онятие и специфические признаки административного процесса, принципы административного процесса: понятие и система, участников производства по делам об административных правонарушениях и виды участников производства.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умеет оперировать и соотносить между собой такие специальные категории, как «административны</w:t>
            </w:r>
            <w:r>
              <w:rPr>
                <w:rFonts w:ascii="Times New Roman" w:eastAsia="Calibri" w:hAnsi="Times New Roman" w:cs="Times New Roman"/>
                <w:iCs/>
                <w:sz w:val="24"/>
                <w:szCs w:val="24"/>
                <w:lang w:eastAsia="ru-RU"/>
              </w:rPr>
              <w:lastRenderedPageBreak/>
              <w:t>й процесс и административно процессуальное право», «административное производство и административная процедура», «административно-процессуальное законодательство и источники административно-процессуального права»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1407"/>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rPr>
                <w:rFonts w:ascii="Times New Roman" w:hAnsi="Times New Roman"/>
                <w:sz w:val="24"/>
              </w:rPr>
            </w:pPr>
            <w:r>
              <w:rPr>
                <w:rFonts w:ascii="Times New Roman" w:eastAsia="Calibri" w:hAnsi="Times New Roman" w:cs="Times New Roman"/>
                <w:sz w:val="24"/>
                <w:szCs w:val="24"/>
                <w:lang w:eastAsia="ru-RU"/>
              </w:rPr>
              <w:lastRenderedPageBreak/>
              <w:t xml:space="preserve">уметь: </w:t>
            </w:r>
            <w:r>
              <w:rPr>
                <w:rFonts w:ascii="Times New Roman" w:hAnsi="Times New Roman"/>
                <w:sz w:val="24"/>
              </w:rPr>
              <w:t xml:space="preserve">анализировать, толковать </w:t>
            </w:r>
            <w:r>
              <w:rPr>
                <w:rFonts w:ascii="Times New Roman" w:hAnsi="Times New Roman"/>
                <w:sz w:val="24"/>
              </w:rPr>
              <w:br/>
              <w:t>и правильно применять правовые нормы;</w:t>
            </w:r>
          </w:p>
          <w:p w:rsidR="0008346D" w:rsidRDefault="00131E30">
            <w:pPr>
              <w:widowControl w:val="0"/>
              <w:spacing w:after="0"/>
              <w:rPr>
                <w:rFonts w:ascii="Times New Roman" w:hAnsi="Times New Roman"/>
                <w:sz w:val="24"/>
              </w:rPr>
            </w:pPr>
            <w:r>
              <w:rPr>
                <w:rFonts w:ascii="Times New Roman" w:hAnsi="Times New Roman"/>
                <w:sz w:val="24"/>
              </w:rPr>
              <w:t>характеризовать, интерпретировать, анализировать, сопоставлять и исследовать особенности правового статуса субъектов правоотношений;</w:t>
            </w:r>
          </w:p>
          <w:p w:rsidR="0008346D" w:rsidRDefault="00131E30">
            <w:pPr>
              <w:widowControl w:val="0"/>
              <w:spacing w:after="0"/>
              <w:rPr>
                <w:rFonts w:ascii="Times New Roman" w:hAnsi="Times New Roman"/>
                <w:sz w:val="24"/>
              </w:rPr>
            </w:pPr>
            <w:r>
              <w:rPr>
                <w:rFonts w:ascii="Times New Roman" w:hAnsi="Times New Roman"/>
                <w:sz w:val="24"/>
              </w:rPr>
              <w:t>сравнивать, толковать и квалифицировать деяние как правонарушение, регулируемое нормами административного права и процесса;</w:t>
            </w:r>
          </w:p>
          <w:p w:rsidR="0008346D" w:rsidRDefault="0008346D">
            <w:pPr>
              <w:widowControl w:val="0"/>
              <w:spacing w:after="0" w:line="23" w:lineRule="atLeast"/>
              <w:jc w:val="both"/>
              <w:rPr>
                <w:rFonts w:ascii="Times New Roman" w:eastAsia="Calibri" w:hAnsi="Times New Roman" w:cs="Times New Roman"/>
                <w:sz w:val="24"/>
                <w:szCs w:val="24"/>
                <w:lang w:eastAsia="ru-RU"/>
              </w:rPr>
            </w:pPr>
          </w:p>
          <w:p w:rsidR="0008346D" w:rsidRDefault="00131E30">
            <w:pPr>
              <w:widowControl w:val="0"/>
              <w:spacing w:after="0"/>
              <w:rPr>
                <w:rFonts w:ascii="Times New Roman" w:hAnsi="Times New Roman"/>
                <w:sz w:val="24"/>
              </w:rPr>
            </w:pPr>
            <w:r>
              <w:rPr>
                <w:rFonts w:ascii="Times New Roman" w:eastAsia="Calibri" w:hAnsi="Times New Roman" w:cs="Times New Roman"/>
                <w:sz w:val="24"/>
                <w:szCs w:val="24"/>
                <w:lang w:eastAsia="ru-RU"/>
              </w:rPr>
              <w:t xml:space="preserve">знать: </w:t>
            </w:r>
            <w:r>
              <w:rPr>
                <w:rFonts w:ascii="Times New Roman" w:hAnsi="Times New Roman"/>
                <w:sz w:val="24"/>
              </w:rPr>
              <w:t xml:space="preserve">понятие и </w:t>
            </w:r>
            <w:r>
              <w:rPr>
                <w:rFonts w:ascii="Times New Roman" w:hAnsi="Times New Roman"/>
                <w:sz w:val="24"/>
              </w:rPr>
              <w:lastRenderedPageBreak/>
              <w:t>основные положения и особенности науки административного права в части развития административно-процессуального регулирования;</w:t>
            </w:r>
          </w:p>
          <w:p w:rsidR="0008346D" w:rsidRDefault="00131E30">
            <w:pPr>
              <w:keepNext/>
              <w:widowControl w:val="0"/>
              <w:spacing w:after="0"/>
              <w:jc w:val="both"/>
              <w:rPr>
                <w:rFonts w:ascii="Times New Roman" w:hAnsi="Times New Roman"/>
                <w:sz w:val="24"/>
              </w:rPr>
            </w:pPr>
            <w:r>
              <w:rPr>
                <w:rFonts w:ascii="Times New Roman" w:hAnsi="Times New Roman"/>
                <w:sz w:val="24"/>
              </w:rPr>
              <w:t>сущность, содержание основных понятий, категорий, конструкций, институтов административно-процессуального законодательства;</w:t>
            </w:r>
          </w:p>
          <w:p w:rsidR="0008346D" w:rsidRDefault="0008346D">
            <w:pPr>
              <w:widowControl w:val="0"/>
              <w:spacing w:after="0" w:line="23" w:lineRule="atLeast"/>
              <w:jc w:val="both"/>
              <w:rPr>
                <w:rFonts w:ascii="Times New Roman" w:eastAsia="Calibri" w:hAnsi="Times New Roman" w:cs="Times New Roman"/>
                <w:sz w:val="24"/>
                <w:szCs w:val="24"/>
                <w:lang w:eastAsia="ru-RU"/>
              </w:rPr>
            </w:pP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lastRenderedPageBreak/>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r>
              <w:rPr>
                <w:rFonts w:ascii="Times New Roman" w:hAnsi="Times New Roman"/>
                <w:b/>
                <w:sz w:val="24"/>
              </w:rPr>
              <w:t>Тема 1.2. Виды и стадии административного процесса</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знает </w:t>
            </w:r>
            <w:r>
              <w:rPr>
                <w:rFonts w:ascii="Times New Roman" w:hAnsi="Times New Roman" w:cs="Times New Roman"/>
                <w:sz w:val="24"/>
                <w:szCs w:val="24"/>
              </w:rPr>
              <w:t>виды административного процесса, понятие стадий производства по делам об административных правонарушениях</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умеет применять полученные знания </w:t>
            </w:r>
            <w:proofErr w:type="gramStart"/>
            <w:r>
              <w:rPr>
                <w:rFonts w:ascii="Times New Roman" w:eastAsia="Calibri" w:hAnsi="Times New Roman" w:cs="Times New Roman"/>
                <w:iCs/>
                <w:sz w:val="24"/>
                <w:szCs w:val="24"/>
                <w:lang w:eastAsia="ru-RU"/>
              </w:rPr>
              <w:t>при участие</w:t>
            </w:r>
            <w:proofErr w:type="gramEnd"/>
            <w:r>
              <w:rPr>
                <w:rFonts w:ascii="Times New Roman" w:eastAsia="Calibri" w:hAnsi="Times New Roman" w:cs="Times New Roman"/>
                <w:iCs/>
                <w:sz w:val="24"/>
                <w:szCs w:val="24"/>
                <w:lang w:eastAsia="ru-RU"/>
              </w:rPr>
              <w:t xml:space="preserve"> в</w:t>
            </w:r>
            <w:r>
              <w:rPr>
                <w:rFonts w:ascii="Times New Roman" w:hAnsi="Times New Roman" w:cs="Times New Roman"/>
                <w:sz w:val="24"/>
                <w:szCs w:val="24"/>
              </w:rPr>
              <w:t xml:space="preserve"> самостоятельных производствах и административных процедурах, входящих в состав административного процесса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shd w:val="clear" w:color="auto" w:fill="FFFF00"/>
              </w:rPr>
            </w:pP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rPr>
            </w:pPr>
            <w:r>
              <w:rPr>
                <w:rFonts w:ascii="Times New Roman" w:hAnsi="Times New Roman" w:cs="Times New Roman"/>
                <w:sz w:val="24"/>
                <w:szCs w:val="24"/>
              </w:rPr>
              <w:t>экзамен</w:t>
            </w:r>
          </w:p>
        </w:tc>
      </w:tr>
      <w:tr w:rsidR="0008346D">
        <w:trPr>
          <w:trHeight w:val="2025"/>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знает </w:t>
            </w:r>
            <w:r>
              <w:rPr>
                <w:rFonts w:ascii="Times New Roman" w:hAnsi="Times New Roman" w:cs="Times New Roman"/>
                <w:sz w:val="24"/>
                <w:szCs w:val="24"/>
              </w:rPr>
              <w:t xml:space="preserve">виды административного процесса, процедурное производство, понятие стадий производства по </w:t>
            </w:r>
            <w:r>
              <w:rPr>
                <w:rFonts w:ascii="Times New Roman" w:hAnsi="Times New Roman" w:cs="Times New Roman"/>
                <w:sz w:val="24"/>
                <w:szCs w:val="24"/>
              </w:rPr>
              <w:lastRenderedPageBreak/>
              <w:t>делам об административных правонарушениях</w:t>
            </w:r>
            <w:r>
              <w:rPr>
                <w:rFonts w:ascii="Times New Roman" w:eastAsia="Calibri" w:hAnsi="Times New Roman" w:cs="Times New Roman"/>
                <w:iCs/>
                <w:sz w:val="24"/>
                <w:szCs w:val="24"/>
                <w:lang w:eastAsia="ru-RU"/>
              </w:rPr>
              <w:t xml:space="preserve"> </w:t>
            </w:r>
            <w:proofErr w:type="gramStart"/>
            <w:r>
              <w:rPr>
                <w:rFonts w:ascii="Times New Roman" w:eastAsia="Calibri" w:hAnsi="Times New Roman" w:cs="Times New Roman"/>
                <w:iCs/>
                <w:sz w:val="24"/>
                <w:szCs w:val="24"/>
                <w:lang w:eastAsia="ru-RU"/>
              </w:rPr>
              <w:t>умеет  применять</w:t>
            </w:r>
            <w:proofErr w:type="gramEnd"/>
            <w:r>
              <w:rPr>
                <w:rFonts w:ascii="Times New Roman" w:eastAsia="Calibri" w:hAnsi="Times New Roman" w:cs="Times New Roman"/>
                <w:iCs/>
                <w:sz w:val="24"/>
                <w:szCs w:val="24"/>
                <w:lang w:eastAsia="ru-RU"/>
              </w:rPr>
              <w:t xml:space="preserve"> полученные знания при участие в</w:t>
            </w:r>
            <w:r>
              <w:rPr>
                <w:rFonts w:ascii="Times New Roman" w:hAnsi="Times New Roman" w:cs="Times New Roman"/>
                <w:sz w:val="24"/>
                <w:szCs w:val="24"/>
              </w:rPr>
              <w:t xml:space="preserve"> самостоятельных производствах и административных процедурах, входящих в состав административного процесса, готовить предложения по совершенствованию правовой деятельности в сфере административного процесса</w:t>
            </w:r>
          </w:p>
          <w:p w:rsidR="0008346D" w:rsidRDefault="0008346D">
            <w:pPr>
              <w:widowControl w:val="0"/>
              <w:spacing w:after="0" w:line="23" w:lineRule="atLeast"/>
              <w:jc w:val="both"/>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1635"/>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pStyle w:val="20"/>
              <w:widowControl w:val="0"/>
              <w:tabs>
                <w:tab w:val="left" w:pos="0"/>
              </w:tabs>
              <w:spacing w:after="0" w:line="240" w:lineRule="auto"/>
              <w:ind w:left="0"/>
            </w:pPr>
            <w:r>
              <w:rPr>
                <w:rFonts w:eastAsia="Calibri"/>
                <w:iCs/>
              </w:rPr>
              <w:t xml:space="preserve">знает </w:t>
            </w:r>
            <w:r>
              <w:t>виды административного процесса, процедурное производство, понятие и система стадий производства по делам об административных правонарушениях.</w:t>
            </w:r>
          </w:p>
          <w:p w:rsidR="0008346D" w:rsidRDefault="00131E30">
            <w:pPr>
              <w:widowControl w:val="0"/>
              <w:spacing w:after="0" w:line="23" w:lineRule="atLeast"/>
              <w:jc w:val="both"/>
              <w:rPr>
                <w:rFonts w:ascii="Times New Roman" w:eastAsia="Calibri" w:hAnsi="Times New Roman" w:cs="Times New Roman"/>
                <w:iCs/>
                <w:sz w:val="24"/>
                <w:szCs w:val="24"/>
                <w:lang w:eastAsia="ru-RU"/>
              </w:rPr>
            </w:pPr>
            <w:proofErr w:type="gramStart"/>
            <w:r>
              <w:rPr>
                <w:rFonts w:ascii="Times New Roman" w:eastAsia="Calibri" w:hAnsi="Times New Roman" w:cs="Times New Roman"/>
                <w:iCs/>
                <w:sz w:val="24"/>
                <w:szCs w:val="24"/>
                <w:lang w:eastAsia="ru-RU"/>
              </w:rPr>
              <w:t>умеет  применять</w:t>
            </w:r>
            <w:proofErr w:type="gramEnd"/>
            <w:r>
              <w:rPr>
                <w:rFonts w:ascii="Times New Roman" w:eastAsia="Calibri" w:hAnsi="Times New Roman" w:cs="Times New Roman"/>
                <w:iCs/>
                <w:sz w:val="24"/>
                <w:szCs w:val="24"/>
                <w:lang w:eastAsia="ru-RU"/>
              </w:rPr>
              <w:t xml:space="preserve"> полученные знания при участие в</w:t>
            </w:r>
            <w:r>
              <w:rPr>
                <w:rFonts w:ascii="Times New Roman" w:hAnsi="Times New Roman" w:cs="Times New Roman"/>
                <w:sz w:val="24"/>
                <w:szCs w:val="24"/>
              </w:rPr>
              <w:t xml:space="preserve"> самостоятельных производствах и административных процедурах, входящих в состав административного процесса, анализировать и готовить предложения по совершенствованию правовой деятельности в сфере административного процесса</w:t>
            </w:r>
          </w:p>
          <w:p w:rsidR="0008346D" w:rsidRDefault="0008346D">
            <w:pPr>
              <w:widowControl w:val="0"/>
              <w:spacing w:after="0" w:line="23" w:lineRule="atLeast"/>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1545"/>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napToGri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уметь: </w:t>
            </w:r>
            <w:r>
              <w:rPr>
                <w:rFonts w:ascii="Times New Roman" w:hAnsi="Times New Roman"/>
                <w:sz w:val="24"/>
              </w:rPr>
              <w:t>анализировать и решать юридические проблемы в сфере административно-правовых отношений</w:t>
            </w:r>
          </w:p>
          <w:p w:rsidR="0008346D" w:rsidRDefault="00131E30">
            <w:pPr>
              <w:widowControl w:val="0"/>
              <w:snapToGri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знать: </w:t>
            </w:r>
            <w:r>
              <w:rPr>
                <w:rFonts w:ascii="Times New Roman" w:hAnsi="Times New Roman"/>
                <w:sz w:val="24"/>
              </w:rPr>
              <w:t>особенности производства по исполнению постановлений по делам об административных правонарушениях</w:t>
            </w: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r>
              <w:rPr>
                <w:rFonts w:ascii="Times New Roman" w:hAnsi="Times New Roman"/>
                <w:b/>
                <w:sz w:val="24"/>
              </w:rPr>
              <w:t>Тема 1.3. Производство по исполнению постановлений по делам об административных правонарушениях</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line="23" w:lineRule="atLeast"/>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знает понятие, </w:t>
            </w:r>
            <w:r>
              <w:rPr>
                <w:rFonts w:ascii="Times New Roman" w:hAnsi="Times New Roman"/>
                <w:sz w:val="24"/>
              </w:rPr>
              <w:t>производство по исполнению постановлений по делам об административных правонарушениях</w:t>
            </w:r>
          </w:p>
          <w:p w:rsidR="0008346D" w:rsidRDefault="00131E30">
            <w:pPr>
              <w:widowControl w:val="0"/>
              <w:spacing w:after="0" w:line="23" w:lineRule="atLeast"/>
              <w:rPr>
                <w:rFonts w:ascii="Times New Roman" w:hAnsi="Times New Roman" w:cs="Times New Roman"/>
                <w:sz w:val="24"/>
                <w:szCs w:val="24"/>
              </w:rPr>
            </w:pPr>
            <w:r>
              <w:rPr>
                <w:rFonts w:ascii="Times New Roman" w:eastAsia="Calibri" w:hAnsi="Times New Roman" w:cs="Times New Roman"/>
                <w:iCs/>
                <w:sz w:val="24"/>
                <w:szCs w:val="24"/>
                <w:lang w:eastAsia="ru-RU"/>
              </w:rPr>
              <w:t>умеет выделять отдельные виды административного производства по делам об административных правонарушениях</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shd w:val="clear" w:color="auto" w:fill="FFFF00"/>
              </w:rPr>
            </w:pP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rFonts w:ascii="Times New Roman" w:hAnsi="Times New Roman" w:cs="Times New Roman"/>
                <w:sz w:val="24"/>
                <w:szCs w:val="24"/>
              </w:rPr>
            </w:pPr>
            <w:r>
              <w:rPr>
                <w:rFonts w:ascii="Times New Roman" w:hAnsi="Times New Roman" w:cs="Times New Roman"/>
                <w:sz w:val="24"/>
                <w:szCs w:val="24"/>
              </w:rPr>
              <w:t>Экзамен</w:t>
            </w:r>
          </w:p>
        </w:tc>
      </w:tr>
      <w:tr w:rsidR="0008346D">
        <w:trPr>
          <w:trHeight w:val="1124"/>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line="23" w:lineRule="atLeast"/>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знает понятие, виды</w:t>
            </w:r>
            <w:r>
              <w:rPr>
                <w:rFonts w:ascii="Times New Roman" w:hAnsi="Times New Roman"/>
                <w:sz w:val="24"/>
              </w:rPr>
              <w:t xml:space="preserve"> производство по исполнению постановлений по делам об административных правонарушениях</w:t>
            </w:r>
          </w:p>
          <w:p w:rsidR="0008346D" w:rsidRDefault="00131E30">
            <w:pPr>
              <w:widowControl w:val="0"/>
              <w:spacing w:after="0" w:line="23" w:lineRule="atLeast"/>
              <w:rPr>
                <w:rFonts w:ascii="Times New Roman" w:hAnsi="Times New Roman" w:cs="Times New Roman"/>
                <w:sz w:val="24"/>
                <w:szCs w:val="24"/>
              </w:rPr>
            </w:pPr>
            <w:r>
              <w:rPr>
                <w:rFonts w:ascii="Times New Roman" w:eastAsia="Calibri" w:hAnsi="Times New Roman" w:cs="Times New Roman"/>
                <w:iCs/>
                <w:sz w:val="24"/>
                <w:szCs w:val="24"/>
                <w:lang w:eastAsia="ru-RU"/>
              </w:rPr>
              <w:t>умеет выделять отдельные виды административного производства по делам об административных правонарушениях, принимать административно-процессуальные решения</w:t>
            </w:r>
          </w:p>
          <w:p w:rsidR="0008346D" w:rsidRDefault="0008346D">
            <w:pPr>
              <w:widowControl w:val="0"/>
              <w:spacing w:after="0" w:line="23" w:lineRule="atLeast"/>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shd w:val="clear" w:color="auto" w:fill="FFFF00"/>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2880"/>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napToGrid w:val="0"/>
              <w:spacing w:after="0" w:line="240" w:lineRule="auto"/>
              <w:jc w:val="both"/>
              <w:rPr>
                <w:rFonts w:ascii="Times New Roman" w:eastAsia="Times New Roman" w:hAnsi="Times New Roman" w:cs="Times New Roman"/>
                <w:b/>
                <w:i/>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widowControl w:val="0"/>
              <w:spacing w:after="0" w:line="23" w:lineRule="atLeas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знает </w:t>
            </w:r>
            <w:r>
              <w:rPr>
                <w:rFonts w:ascii="Times New Roman" w:eastAsia="Calibri" w:hAnsi="Times New Roman" w:cs="Times New Roman"/>
                <w:iCs/>
                <w:sz w:val="24"/>
                <w:szCs w:val="24"/>
                <w:lang w:eastAsia="ru-RU"/>
              </w:rPr>
              <w:t xml:space="preserve">понятие, виды, </w:t>
            </w:r>
            <w:r>
              <w:rPr>
                <w:rFonts w:ascii="Times New Roman" w:hAnsi="Times New Roman"/>
                <w:sz w:val="24"/>
              </w:rPr>
              <w:t>сущность производство по исполнению постановлений по делам об административных правонарушениях</w:t>
            </w:r>
          </w:p>
          <w:p w:rsidR="0008346D" w:rsidRDefault="00131E30">
            <w:pPr>
              <w:widowControl w:val="0"/>
              <w:spacing w:after="0" w:line="23" w:lineRule="atLeast"/>
              <w:rPr>
                <w:rFonts w:ascii="Times New Roman" w:eastAsia="Calibri" w:hAnsi="Times New Roman" w:cs="Times New Roman"/>
                <w:iCs/>
                <w:sz w:val="24"/>
                <w:szCs w:val="24"/>
                <w:lang w:eastAsia="ru-RU"/>
              </w:rPr>
            </w:pPr>
            <w:r>
              <w:rPr>
                <w:rFonts w:ascii="Times New Roman" w:eastAsia="Calibri" w:hAnsi="Times New Roman" w:cs="Times New Roman"/>
                <w:sz w:val="24"/>
                <w:szCs w:val="24"/>
                <w:lang w:eastAsia="ru-RU"/>
              </w:rPr>
              <w:t xml:space="preserve">умеет </w:t>
            </w:r>
            <w:r>
              <w:rPr>
                <w:rFonts w:ascii="Times New Roman" w:eastAsia="Calibri" w:hAnsi="Times New Roman" w:cs="Times New Roman"/>
                <w:iCs/>
                <w:sz w:val="24"/>
                <w:szCs w:val="24"/>
                <w:lang w:eastAsia="ru-RU"/>
              </w:rPr>
              <w:t>выделять отдельные виды административного производства по делам об административных правонарушениях, принимать административно-процессуальные решения, совершать административно-процессуальные действия по сбору доказательств</w:t>
            </w: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jc w:val="both"/>
              <w:rPr>
                <w:rFonts w:ascii="Times New Roman" w:hAnsi="Times New Roman" w:cs="Times New Roman"/>
                <w:bCs/>
                <w:sz w:val="24"/>
                <w:szCs w:val="24"/>
                <w:shd w:val="clear" w:color="auto" w:fill="FFFF00"/>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720"/>
        </w:trPr>
        <w:tc>
          <w:tcPr>
            <w:tcW w:w="2517"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rPr>
                <w:rFonts w:ascii="Times New Roman" w:hAnsi="Times New Roman"/>
                <w:sz w:val="24"/>
              </w:rPr>
            </w:pPr>
            <w:r>
              <w:rPr>
                <w:rFonts w:ascii="Times New Roman" w:hAnsi="Times New Roman" w:cs="Times New Roman"/>
                <w:sz w:val="24"/>
                <w:szCs w:val="24"/>
              </w:rPr>
              <w:lastRenderedPageBreak/>
              <w:t xml:space="preserve">уметь: </w:t>
            </w:r>
            <w:r>
              <w:rPr>
                <w:rFonts w:ascii="Times New Roman" w:hAnsi="Times New Roman"/>
                <w:sz w:val="24"/>
              </w:rPr>
              <w:t>применять современные информационные технологии для поиска и обработки правовой информации и оформления юридических документов;</w:t>
            </w:r>
          </w:p>
          <w:p w:rsidR="0008346D" w:rsidRDefault="00131E30">
            <w:pPr>
              <w:widowControl w:val="0"/>
              <w:spacing w:after="0" w:line="23" w:lineRule="atLeast"/>
              <w:ind w:firstLine="142"/>
              <w:jc w:val="both"/>
              <w:rPr>
                <w:rFonts w:ascii="Times New Roman" w:hAnsi="Times New Roman" w:cs="Times New Roman"/>
                <w:sz w:val="24"/>
                <w:szCs w:val="24"/>
              </w:rPr>
            </w:pPr>
            <w:r>
              <w:rPr>
                <w:rFonts w:ascii="Times New Roman" w:hAnsi="Times New Roman"/>
                <w:sz w:val="24"/>
              </w:rPr>
              <w:t>составлять различные виды юридических документов.</w:t>
            </w:r>
          </w:p>
          <w:p w:rsidR="0008346D" w:rsidRDefault="00131E30">
            <w:pPr>
              <w:widowControl w:val="0"/>
              <w:spacing w:after="0"/>
              <w:rPr>
                <w:rFonts w:ascii="Times New Roman" w:hAnsi="Times New Roman"/>
                <w:sz w:val="24"/>
              </w:rPr>
            </w:pPr>
            <w:r>
              <w:rPr>
                <w:rFonts w:ascii="Times New Roman" w:hAnsi="Times New Roman" w:cs="Times New Roman"/>
                <w:sz w:val="24"/>
                <w:szCs w:val="24"/>
              </w:rPr>
              <w:t xml:space="preserve">знать: </w:t>
            </w:r>
            <w:r>
              <w:rPr>
                <w:rFonts w:ascii="Times New Roman" w:hAnsi="Times New Roman"/>
                <w:sz w:val="24"/>
              </w:rPr>
              <w:t>порядок судебного разбирательства, обжалования, опротестования, исполнения и пересмотра решения суда;</w:t>
            </w:r>
          </w:p>
          <w:p w:rsidR="0008346D" w:rsidRDefault="00131E30">
            <w:pPr>
              <w:widowControl w:val="0"/>
              <w:spacing w:after="0"/>
              <w:rPr>
                <w:rFonts w:ascii="Times New Roman" w:hAnsi="Times New Roman"/>
                <w:sz w:val="24"/>
              </w:rPr>
            </w:pPr>
            <w:r>
              <w:rPr>
                <w:rFonts w:ascii="Times New Roman" w:hAnsi="Times New Roman"/>
                <w:sz w:val="24"/>
              </w:rPr>
              <w:t xml:space="preserve">формы защиты прав граждан и </w:t>
            </w:r>
            <w:r>
              <w:rPr>
                <w:rFonts w:ascii="Times New Roman" w:hAnsi="Times New Roman"/>
                <w:sz w:val="24"/>
              </w:rPr>
              <w:lastRenderedPageBreak/>
              <w:t>юридических лиц</w:t>
            </w:r>
          </w:p>
          <w:p w:rsidR="0008346D" w:rsidRDefault="0008346D">
            <w:pPr>
              <w:widowControl w:val="0"/>
              <w:spacing w:after="0" w:line="23" w:lineRule="atLeast"/>
              <w:ind w:firstLine="142"/>
              <w:jc w:val="both"/>
              <w:rPr>
                <w:rFonts w:ascii="Times New Roman" w:eastAsia="Calibri" w:hAnsi="Times New Roman" w:cs="Times New Roman"/>
                <w:sz w:val="24"/>
                <w:szCs w:val="24"/>
                <w:lang w:eastAsia="ru-RU"/>
              </w:rPr>
            </w:pPr>
          </w:p>
        </w:tc>
        <w:tc>
          <w:tcPr>
            <w:tcW w:w="971"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40" w:lineRule="auto"/>
              <w:jc w:val="center"/>
              <w:rPr>
                <w:rFonts w:ascii="Times New Roman" w:hAnsi="Times New Roman"/>
                <w:sz w:val="24"/>
              </w:rPr>
            </w:pPr>
            <w:r>
              <w:rPr>
                <w:rFonts w:ascii="Times New Roman" w:hAnsi="Times New Roman"/>
                <w:sz w:val="24"/>
              </w:rPr>
              <w:lastRenderedPageBreak/>
              <w:t>ОК 01 ОК 02 ОК 05 ОК 06 ОК 07</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ОК 09</w:t>
            </w:r>
          </w:p>
          <w:p w:rsidR="0008346D" w:rsidRDefault="00131E30">
            <w:pPr>
              <w:widowControl w:val="0"/>
              <w:spacing w:after="0" w:line="240" w:lineRule="auto"/>
              <w:jc w:val="center"/>
              <w:rPr>
                <w:rFonts w:ascii="Times New Roman" w:hAnsi="Times New Roman"/>
                <w:sz w:val="24"/>
              </w:rPr>
            </w:pPr>
            <w:r>
              <w:rPr>
                <w:rFonts w:ascii="Times New Roman" w:hAnsi="Times New Roman"/>
                <w:sz w:val="24"/>
              </w:rPr>
              <w:t>ПК 1.1</w:t>
            </w:r>
          </w:p>
          <w:p w:rsidR="0008346D" w:rsidRDefault="00131E30">
            <w:pPr>
              <w:widowControl w:val="0"/>
              <w:spacing w:after="0" w:line="240" w:lineRule="auto"/>
              <w:jc w:val="center"/>
              <w:rPr>
                <w:rFonts w:ascii="Times New Roman" w:eastAsia="Calibri" w:hAnsi="Times New Roman" w:cs="Times New Roman"/>
                <w:iCs/>
                <w:sz w:val="24"/>
                <w:szCs w:val="24"/>
                <w:lang w:eastAsia="ru-RU"/>
              </w:rPr>
            </w:pPr>
            <w:r>
              <w:rPr>
                <w:rFonts w:ascii="Times New Roman" w:hAnsi="Times New Roman"/>
                <w:sz w:val="24"/>
              </w:rPr>
              <w:t>ПК 1.2 ПК 1.3</w:t>
            </w:r>
          </w:p>
        </w:tc>
        <w:tc>
          <w:tcPr>
            <w:tcW w:w="1590"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r>
              <w:rPr>
                <w:rFonts w:ascii="Times New Roman" w:hAnsi="Times New Roman"/>
                <w:b/>
                <w:sz w:val="24"/>
              </w:rPr>
              <w:t>Тема 1.4. Правовое регулирование обжалования в соответствии с Кодексом административного судопроизводства Российской Федерации</w:t>
            </w: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p>
          <w:p w:rsidR="0008346D" w:rsidRDefault="00131E30">
            <w:pPr>
              <w:widowControl w:val="0"/>
              <w:spacing w:after="0" w:line="23" w:lineRule="atLeast"/>
              <w:jc w:val="both"/>
              <w:rPr>
                <w:rFonts w:ascii="Times New Roman" w:hAnsi="Times New Roman" w:cs="Times New Roman"/>
                <w:sz w:val="24"/>
                <w:szCs w:val="24"/>
              </w:rPr>
            </w:pPr>
            <w:r>
              <w:rPr>
                <w:rFonts w:ascii="Times New Roman" w:hAnsi="Times New Roman" w:cs="Times New Roman"/>
                <w:sz w:val="24"/>
                <w:szCs w:val="24"/>
              </w:rPr>
              <w:t>знает цели, задачи, судебного административно- процессуального законодательства РФ, сущность и содержание основных понятий, административного судопроизводства</w:t>
            </w:r>
          </w:p>
          <w:p w:rsidR="0008346D" w:rsidRDefault="00131E30">
            <w:pPr>
              <w:widowControl w:val="0"/>
              <w:spacing w:after="0" w:line="23" w:lineRule="atLeast"/>
              <w:jc w:val="both"/>
              <w:rPr>
                <w:rFonts w:ascii="Times New Roman" w:hAnsi="Times New Roman" w:cs="Times New Roman"/>
                <w:iCs/>
                <w:sz w:val="24"/>
                <w:szCs w:val="24"/>
              </w:rPr>
            </w:pPr>
            <w:r>
              <w:rPr>
                <w:rFonts w:ascii="Times New Roman" w:hAnsi="Times New Roman" w:cs="Times New Roman"/>
                <w:iCs/>
                <w:sz w:val="24"/>
                <w:szCs w:val="24"/>
              </w:rPr>
              <w:t xml:space="preserve">умеет </w:t>
            </w:r>
            <w:r>
              <w:rPr>
                <w:rFonts w:ascii="Times New Roman" w:hAnsi="Times New Roman" w:cs="Times New Roman"/>
                <w:sz w:val="24"/>
                <w:szCs w:val="24"/>
              </w:rPr>
              <w:t xml:space="preserve">анализировать, толковать и правильно применять нормативно-правовые акты, регламентирующие судебный административный процесс, принимать решения и совершать действия в точном соответствии с </w:t>
            </w:r>
            <w:r>
              <w:rPr>
                <w:rFonts w:ascii="Times New Roman" w:hAnsi="Times New Roman" w:cs="Times New Roman"/>
                <w:sz w:val="24"/>
                <w:szCs w:val="24"/>
              </w:rPr>
              <w:lastRenderedPageBreak/>
              <w:t>законодательством об административном судопроизводстве.</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rPr>
                <w:shd w:val="clear" w:color="auto" w:fill="FFFF00"/>
              </w:rPr>
            </w:pPr>
            <w:r>
              <w:rPr>
                <w:rFonts w:ascii="Times New Roman" w:hAnsi="Times New Roman"/>
                <w:sz w:val="24"/>
              </w:rPr>
              <w:lastRenderedPageBreak/>
              <w:t>Решение практических ситуаций с использованием изученных законодательных и нормативных актов по вопросам темы</w:t>
            </w:r>
          </w:p>
        </w:tc>
        <w:tc>
          <w:tcPr>
            <w:tcW w:w="1459" w:type="dxa"/>
            <w:vMerge w:val="restart"/>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hAnsi="Times New Roman" w:cs="Times New Roman"/>
                <w:sz w:val="24"/>
                <w:szCs w:val="24"/>
                <w:lang w:eastAsia="ru-RU"/>
              </w:rPr>
              <w:t>экзамен</w:t>
            </w:r>
          </w:p>
        </w:tc>
      </w:tr>
      <w:tr w:rsidR="0008346D">
        <w:trPr>
          <w:trHeight w:val="570"/>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p>
          <w:p w:rsidR="0008346D" w:rsidRDefault="00131E30">
            <w:pPr>
              <w:widowControl w:val="0"/>
              <w:spacing w:after="0" w:line="23" w:lineRule="atLeast"/>
              <w:jc w:val="both"/>
              <w:rPr>
                <w:rFonts w:ascii="Times New Roman" w:hAnsi="Times New Roman" w:cs="Times New Roman"/>
                <w:sz w:val="24"/>
                <w:szCs w:val="24"/>
              </w:rPr>
            </w:pPr>
            <w:r>
              <w:rPr>
                <w:rFonts w:ascii="Times New Roman" w:hAnsi="Times New Roman" w:cs="Times New Roman"/>
                <w:sz w:val="24"/>
                <w:szCs w:val="24"/>
              </w:rPr>
              <w:t>знает цели, задачи, принципы, судебного административно- процессуального законодательства РФ, сущность основных понятий, категорий, институтов административного судопроизводства</w:t>
            </w:r>
          </w:p>
          <w:p w:rsidR="0008346D" w:rsidRDefault="00131E30">
            <w:pPr>
              <w:widowControl w:val="0"/>
              <w:spacing w:after="0" w:line="23" w:lineRule="atLeast"/>
              <w:jc w:val="both"/>
              <w:rPr>
                <w:rFonts w:ascii="Times New Roman" w:hAnsi="Times New Roman" w:cs="Times New Roman"/>
                <w:iCs/>
                <w:sz w:val="24"/>
                <w:szCs w:val="24"/>
              </w:rPr>
            </w:pPr>
            <w:r>
              <w:rPr>
                <w:rFonts w:ascii="Times New Roman" w:hAnsi="Times New Roman" w:cs="Times New Roman"/>
                <w:iCs/>
                <w:sz w:val="24"/>
                <w:szCs w:val="24"/>
              </w:rPr>
              <w:t xml:space="preserve">умеет </w:t>
            </w:r>
            <w:r>
              <w:rPr>
                <w:rFonts w:ascii="Times New Roman" w:hAnsi="Times New Roman" w:cs="Times New Roman"/>
                <w:sz w:val="24"/>
                <w:szCs w:val="24"/>
              </w:rPr>
              <w:t>анализировать, толковать и правильно применять нормативно-правовые акты, регламентирующие судебный административный процесс, принимать решения и совершать действия в точном соответствии с законодательством об административном судопроизводстве.</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r w:rsidR="0008346D">
        <w:trPr>
          <w:trHeight w:val="630"/>
        </w:trPr>
        <w:tc>
          <w:tcPr>
            <w:tcW w:w="2517"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ind w:firstLine="142"/>
              <w:jc w:val="center"/>
              <w:rPr>
                <w:rFonts w:ascii="Times New Roman" w:eastAsia="Calibri" w:hAnsi="Times New Roman" w:cs="Times New Roman"/>
                <w:sz w:val="24"/>
                <w:szCs w:val="24"/>
                <w:lang w:eastAsia="ru-RU"/>
              </w:rPr>
            </w:pPr>
          </w:p>
        </w:tc>
        <w:tc>
          <w:tcPr>
            <w:tcW w:w="971"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40" w:lineRule="auto"/>
              <w:jc w:val="center"/>
              <w:rPr>
                <w:rFonts w:ascii="Times New Roman" w:eastAsia="Calibri" w:hAnsi="Times New Roman" w:cs="Times New Roman"/>
                <w:sz w:val="24"/>
                <w:szCs w:val="24"/>
                <w:lang w:eastAsia="ru-RU"/>
              </w:rPr>
            </w:pPr>
          </w:p>
        </w:tc>
        <w:tc>
          <w:tcPr>
            <w:tcW w:w="1590"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Calibri" w:hAnsi="Times New Roman" w:cs="Times New Roman"/>
                <w:bCs/>
                <w:sz w:val="24"/>
                <w:szCs w:val="24"/>
                <w:lang w:eastAsia="ru-RU"/>
              </w:rPr>
            </w:pPr>
          </w:p>
        </w:tc>
        <w:tc>
          <w:tcPr>
            <w:tcW w:w="2240" w:type="dxa"/>
            <w:tcBorders>
              <w:top w:val="single" w:sz="4" w:space="0" w:color="000000"/>
              <w:left w:val="single" w:sz="4" w:space="0" w:color="000000"/>
              <w:bottom w:val="single" w:sz="4" w:space="0" w:color="000000"/>
              <w:right w:val="single" w:sz="4" w:space="0" w:color="000000"/>
            </w:tcBorders>
          </w:tcPr>
          <w:p w:rsidR="0008346D" w:rsidRDefault="00131E30">
            <w:pPr>
              <w:widowControl w:val="0"/>
              <w:spacing w:after="0" w:line="23" w:lineRule="atLeast"/>
              <w:jc w:val="center"/>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w:t>
            </w:r>
          </w:p>
          <w:p w:rsidR="0008346D" w:rsidRDefault="00131E30">
            <w:pPr>
              <w:widowControl w:val="0"/>
              <w:spacing w:after="0" w:line="23" w:lineRule="atLeast"/>
              <w:jc w:val="both"/>
              <w:rPr>
                <w:rFonts w:ascii="Times New Roman" w:hAnsi="Times New Roman" w:cs="Times New Roman"/>
                <w:sz w:val="24"/>
                <w:szCs w:val="24"/>
              </w:rPr>
            </w:pPr>
            <w:r>
              <w:rPr>
                <w:rFonts w:ascii="Times New Roman" w:hAnsi="Times New Roman" w:cs="Times New Roman"/>
                <w:sz w:val="24"/>
                <w:szCs w:val="24"/>
              </w:rPr>
              <w:t xml:space="preserve">знает цели, задачи, принципы, структуру, пределы действия судебного административно- процессуального законодательства РФ, сущность и содержание основных понятий, категорий, </w:t>
            </w:r>
            <w:r>
              <w:rPr>
                <w:rFonts w:ascii="Times New Roman" w:hAnsi="Times New Roman" w:cs="Times New Roman"/>
                <w:sz w:val="24"/>
                <w:szCs w:val="24"/>
              </w:rPr>
              <w:lastRenderedPageBreak/>
              <w:t>институтов административного судопроизводства</w:t>
            </w:r>
          </w:p>
          <w:p w:rsidR="0008346D" w:rsidRDefault="00131E30">
            <w:pPr>
              <w:widowControl w:val="0"/>
              <w:spacing w:after="0" w:line="23" w:lineRule="atLeast"/>
              <w:jc w:val="both"/>
              <w:rPr>
                <w:rFonts w:ascii="Times New Roman" w:hAnsi="Times New Roman" w:cs="Times New Roman"/>
                <w:iCs/>
                <w:sz w:val="24"/>
                <w:szCs w:val="24"/>
              </w:rPr>
            </w:pPr>
            <w:r>
              <w:rPr>
                <w:rFonts w:ascii="Times New Roman" w:hAnsi="Times New Roman" w:cs="Times New Roman"/>
                <w:iCs/>
                <w:sz w:val="24"/>
                <w:szCs w:val="24"/>
              </w:rPr>
              <w:t xml:space="preserve">умеет </w:t>
            </w:r>
            <w:r>
              <w:rPr>
                <w:rFonts w:ascii="Times New Roman" w:hAnsi="Times New Roman" w:cs="Times New Roman"/>
                <w:sz w:val="24"/>
                <w:szCs w:val="24"/>
              </w:rPr>
              <w:t>анализировать, толковать и правильно применять нормативно-правовые акты, регламентирующие судебный административный процесс, принимать решения и совершать действия в точном соответствии с законодательством об административном судопроизводстве.</w:t>
            </w:r>
          </w:p>
          <w:p w:rsidR="0008346D" w:rsidRDefault="0008346D">
            <w:pPr>
              <w:widowControl w:val="0"/>
              <w:spacing w:after="0" w:line="23" w:lineRule="atLeast"/>
              <w:jc w:val="center"/>
              <w:rPr>
                <w:rFonts w:ascii="Times New Roman" w:eastAsia="Calibri" w:hAnsi="Times New Roman" w:cs="Times New Roman"/>
                <w:iCs/>
                <w:sz w:val="24"/>
                <w:szCs w:val="24"/>
                <w:lang w:eastAsia="ru-RU"/>
              </w:rPr>
            </w:pPr>
          </w:p>
        </w:tc>
        <w:tc>
          <w:tcPr>
            <w:tcW w:w="169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tabs>
                <w:tab w:val="left" w:pos="709"/>
                <w:tab w:val="left" w:pos="993"/>
              </w:tabs>
              <w:jc w:val="both"/>
              <w:rPr>
                <w:rFonts w:ascii="Times New Roman" w:hAnsi="Times New Roman" w:cs="Times New Roman"/>
                <w:bCs/>
                <w:sz w:val="24"/>
                <w:szCs w:val="24"/>
              </w:rPr>
            </w:pPr>
          </w:p>
        </w:tc>
        <w:tc>
          <w:tcPr>
            <w:tcW w:w="1459" w:type="dxa"/>
            <w:vMerge/>
            <w:tcBorders>
              <w:top w:val="single" w:sz="4" w:space="0" w:color="000000"/>
              <w:left w:val="single" w:sz="4" w:space="0" w:color="000000"/>
              <w:bottom w:val="single" w:sz="4" w:space="0" w:color="000000"/>
              <w:right w:val="single" w:sz="4" w:space="0" w:color="000000"/>
            </w:tcBorders>
          </w:tcPr>
          <w:p w:rsidR="0008346D" w:rsidRDefault="0008346D">
            <w:pPr>
              <w:widowControl w:val="0"/>
              <w:spacing w:after="0" w:line="23" w:lineRule="atLeast"/>
              <w:jc w:val="center"/>
              <w:rPr>
                <w:rFonts w:ascii="Times New Roman" w:eastAsia="Calibri" w:hAnsi="Times New Roman" w:cs="Times New Roman"/>
                <w:bCs/>
                <w:sz w:val="24"/>
                <w:szCs w:val="24"/>
                <w:lang w:eastAsia="ru-RU"/>
              </w:rPr>
            </w:pPr>
          </w:p>
        </w:tc>
      </w:tr>
    </w:tbl>
    <w:p w:rsidR="0008346D" w:rsidRDefault="0008346D">
      <w:pPr>
        <w:spacing w:after="0" w:line="23" w:lineRule="atLeast"/>
        <w:ind w:firstLine="851"/>
        <w:jc w:val="both"/>
        <w:rPr>
          <w:rFonts w:ascii="Times New Roman" w:eastAsia="Calibri" w:hAnsi="Times New Roman" w:cs="Times New Roman"/>
          <w:b/>
          <w:sz w:val="28"/>
          <w:szCs w:val="28"/>
          <w:lang w:eastAsia="ru-RU"/>
        </w:rPr>
      </w:pPr>
    </w:p>
    <w:p w:rsidR="0008346D" w:rsidRDefault="0008346D">
      <w:pPr>
        <w:spacing w:after="0" w:line="23" w:lineRule="atLeast"/>
        <w:ind w:firstLine="851"/>
        <w:jc w:val="both"/>
        <w:rPr>
          <w:rFonts w:ascii="Times New Roman" w:eastAsia="Calibri" w:hAnsi="Times New Roman" w:cs="Times New Roman"/>
          <w:b/>
          <w:sz w:val="28"/>
          <w:szCs w:val="28"/>
          <w:lang w:eastAsia="ru-RU"/>
        </w:rPr>
      </w:pPr>
    </w:p>
    <w:p w:rsidR="0008346D" w:rsidRDefault="0008346D">
      <w:pPr>
        <w:jc w:val="center"/>
        <w:rPr>
          <w:b/>
          <w:szCs w:val="28"/>
        </w:rPr>
      </w:pPr>
    </w:p>
    <w:p w:rsidR="0008346D" w:rsidRDefault="00131E30">
      <w:pPr>
        <w:jc w:val="center"/>
        <w:rPr>
          <w:rFonts w:ascii="Times New Roman" w:hAnsi="Times New Roman" w:cs="Times New Roman"/>
          <w:i/>
          <w:iCs/>
          <w:sz w:val="24"/>
          <w:szCs w:val="24"/>
        </w:rPr>
      </w:pPr>
      <w:r>
        <w:rPr>
          <w:rFonts w:ascii="Times New Roman" w:hAnsi="Times New Roman" w:cs="Times New Roman"/>
          <w:b/>
          <w:sz w:val="24"/>
          <w:szCs w:val="24"/>
        </w:rPr>
        <w:t>Формы промежуточной аттестации по</w:t>
      </w:r>
      <w:r>
        <w:rPr>
          <w:rFonts w:ascii="Times New Roman" w:hAnsi="Times New Roman" w:cs="Times New Roman"/>
          <w:i/>
          <w:iCs/>
          <w:sz w:val="24"/>
          <w:szCs w:val="24"/>
        </w:rPr>
        <w:t xml:space="preserve"> </w:t>
      </w:r>
      <w:r>
        <w:rPr>
          <w:rFonts w:ascii="Times New Roman" w:hAnsi="Times New Roman" w:cs="Times New Roman"/>
          <w:b/>
          <w:sz w:val="24"/>
          <w:szCs w:val="24"/>
        </w:rPr>
        <w:t>учебной дисциплине</w:t>
      </w:r>
    </w:p>
    <w:p w:rsidR="0008346D" w:rsidRDefault="00131E30">
      <w:pPr>
        <w:spacing w:line="360" w:lineRule="auto"/>
        <w:jc w:val="center"/>
        <w:rPr>
          <w:rFonts w:ascii="Times New Roman" w:hAnsi="Times New Roman" w:cs="Times New Roman"/>
          <w:sz w:val="24"/>
          <w:szCs w:val="24"/>
        </w:rPr>
      </w:pPr>
      <w:r>
        <w:rPr>
          <w:rFonts w:ascii="Times New Roman" w:hAnsi="Times New Roman" w:cs="Times New Roman"/>
          <w:b/>
          <w:sz w:val="24"/>
          <w:szCs w:val="24"/>
        </w:rPr>
        <w:t>ШКАЛА ОЦЕНИВАНИЯ</w:t>
      </w:r>
    </w:p>
    <w:tbl>
      <w:tblPr>
        <w:tblW w:w="5000" w:type="pct"/>
        <w:tblInd w:w="-421" w:type="dxa"/>
        <w:tblLayout w:type="fixed"/>
        <w:tblCellMar>
          <w:left w:w="5" w:type="dxa"/>
          <w:right w:w="5" w:type="dxa"/>
        </w:tblCellMar>
        <w:tblLook w:val="04A0" w:firstRow="1" w:lastRow="0" w:firstColumn="1" w:lastColumn="0" w:noHBand="0" w:noVBand="1"/>
      </w:tblPr>
      <w:tblGrid>
        <w:gridCol w:w="1825"/>
        <w:gridCol w:w="1819"/>
        <w:gridCol w:w="1822"/>
        <w:gridCol w:w="1921"/>
        <w:gridCol w:w="1978"/>
      </w:tblGrid>
      <w:tr w:rsidR="0008346D" w:rsidTr="00AA0799">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 xml:space="preserve">Оценка / </w:t>
            </w:r>
            <w:r>
              <w:rPr>
                <w:rFonts w:ascii="Times New Roman" w:hAnsi="Times New Roman" w:cs="Times New Roman"/>
                <w:b/>
                <w:bCs/>
                <w:sz w:val="24"/>
                <w:szCs w:val="24"/>
              </w:rPr>
              <w:t xml:space="preserve">Уровень </w:t>
            </w:r>
            <w:proofErr w:type="spellStart"/>
            <w:r>
              <w:rPr>
                <w:rFonts w:ascii="Times New Roman" w:hAnsi="Times New Roman" w:cs="Times New Roman"/>
                <w:b/>
                <w:bCs/>
                <w:sz w:val="24"/>
                <w:szCs w:val="24"/>
              </w:rPr>
              <w:t>сформированности</w:t>
            </w:r>
            <w:proofErr w:type="spellEnd"/>
            <w:r>
              <w:rPr>
                <w:rFonts w:ascii="Times New Roman" w:hAnsi="Times New Roman" w:cs="Times New Roman"/>
                <w:b/>
                <w:bCs/>
                <w:sz w:val="24"/>
                <w:szCs w:val="24"/>
              </w:rPr>
              <w:t xml:space="preserve"> компетенций</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Отлично/</w:t>
            </w:r>
            <w:r>
              <w:rPr>
                <w:rFonts w:ascii="Times New Roman" w:hAnsi="Times New Roman" w:cs="Times New Roman"/>
                <w:b/>
                <w:bCs/>
                <w:sz w:val="24"/>
                <w:szCs w:val="24"/>
              </w:rPr>
              <w:t xml:space="preserve"> Высокий (превосходный) уровень </w:t>
            </w:r>
            <w:proofErr w:type="spellStart"/>
            <w:r>
              <w:rPr>
                <w:rFonts w:ascii="Times New Roman" w:hAnsi="Times New Roman" w:cs="Times New Roman"/>
                <w:b/>
                <w:bCs/>
                <w:sz w:val="24"/>
                <w:szCs w:val="24"/>
              </w:rPr>
              <w:t>сформированности</w:t>
            </w:r>
            <w:proofErr w:type="spellEnd"/>
            <w:r>
              <w:rPr>
                <w:rFonts w:ascii="Times New Roman" w:hAnsi="Times New Roman" w:cs="Times New Roman"/>
                <w:b/>
                <w:bCs/>
                <w:sz w:val="24"/>
                <w:szCs w:val="24"/>
              </w:rPr>
              <w:t xml:space="preserve"> компетенций</w:t>
            </w: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 xml:space="preserve">Хорошо / </w:t>
            </w:r>
            <w:r>
              <w:rPr>
                <w:rFonts w:ascii="Times New Roman" w:hAnsi="Times New Roman" w:cs="Times New Roman"/>
                <w:b/>
                <w:bCs/>
                <w:sz w:val="24"/>
                <w:szCs w:val="24"/>
              </w:rPr>
              <w:t xml:space="preserve">Повышенный (продвинутый) уровень </w:t>
            </w:r>
            <w:proofErr w:type="spellStart"/>
            <w:r>
              <w:rPr>
                <w:rFonts w:ascii="Times New Roman" w:hAnsi="Times New Roman" w:cs="Times New Roman"/>
                <w:b/>
                <w:bCs/>
                <w:sz w:val="24"/>
                <w:szCs w:val="24"/>
              </w:rPr>
              <w:t>сформированности</w:t>
            </w:r>
            <w:proofErr w:type="spellEnd"/>
            <w:r>
              <w:rPr>
                <w:rFonts w:ascii="Times New Roman" w:hAnsi="Times New Roman" w:cs="Times New Roman"/>
                <w:b/>
                <w:bCs/>
                <w:sz w:val="24"/>
                <w:szCs w:val="24"/>
              </w:rPr>
              <w:t xml:space="preserve"> компетенций</w:t>
            </w:r>
          </w:p>
        </w:tc>
        <w:tc>
          <w:tcPr>
            <w:tcW w:w="1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 xml:space="preserve">Удовлетворительно / Пороговый (базовый) уровень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компетенций</w:t>
            </w:r>
          </w:p>
        </w:tc>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line="240" w:lineRule="auto"/>
              <w:rPr>
                <w:rFonts w:ascii="Times New Roman" w:hAnsi="Times New Roman" w:cs="Times New Roman"/>
                <w:b/>
                <w:sz w:val="24"/>
                <w:szCs w:val="24"/>
              </w:rPr>
            </w:pPr>
            <w:r>
              <w:rPr>
                <w:rFonts w:ascii="Times New Roman" w:hAnsi="Times New Roman" w:cs="Times New Roman"/>
                <w:b/>
                <w:sz w:val="24"/>
                <w:szCs w:val="24"/>
              </w:rPr>
              <w:t>Неудовлетворительно / Компетенции не сформированы</w:t>
            </w:r>
          </w:p>
        </w:tc>
      </w:tr>
      <w:tr w:rsidR="0008346D" w:rsidTr="00AA0799">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AA0799">
            <w:pPr>
              <w:pStyle w:val="afb"/>
              <w:widowControl w:val="0"/>
              <w:tabs>
                <w:tab w:val="left" w:pos="851"/>
                <w:tab w:val="left" w:pos="1134"/>
              </w:tabs>
              <w:ind w:left="0"/>
              <w:outlineLvl w:val="0"/>
              <w:rPr>
                <w:b/>
                <w:lang w:eastAsia="ru-RU"/>
              </w:rPr>
            </w:pPr>
            <w:r>
              <w:t>Решение практических ситуаций с использованием изученных законодательных и нормативных актов по вопросам темы</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Изложение материала логично, грамотно, без ошибок; свободное владение профессиональной терминологией; умение высказывать и </w:t>
            </w:r>
            <w:r>
              <w:rPr>
                <w:rFonts w:ascii="Times New Roman" w:hAnsi="Times New Roman" w:cs="Times New Roman"/>
                <w:sz w:val="24"/>
                <w:szCs w:val="24"/>
              </w:rPr>
              <w:lastRenderedPageBreak/>
              <w:t>обосновать свои суждения; учащийся дает четкий, полный, правильный ответ на теоретические вопросы; обоснование ответа в соответствии с действующим законодательством; учащийся организует связь теории с практикой</w:t>
            </w:r>
          </w:p>
          <w:p w:rsidR="0008346D" w:rsidRDefault="0008346D">
            <w:pPr>
              <w:widowControl w:val="0"/>
              <w:spacing w:after="0" w:line="240" w:lineRule="auto"/>
              <w:rPr>
                <w:rFonts w:ascii="Times New Roman" w:hAnsi="Times New Roman" w:cs="Times New Roman"/>
                <w:sz w:val="24"/>
                <w:szCs w:val="24"/>
              </w:rPr>
            </w:pP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учащийся грамотно излагает материал; ориентируется в материале, владеет профессиональной терминологией, осознанно применяет теоретические </w:t>
            </w:r>
            <w:r>
              <w:rPr>
                <w:rFonts w:ascii="Times New Roman" w:hAnsi="Times New Roman" w:cs="Times New Roman"/>
                <w:sz w:val="24"/>
                <w:szCs w:val="24"/>
              </w:rPr>
              <w:lastRenderedPageBreak/>
              <w:t xml:space="preserve">знания для решения </w:t>
            </w:r>
            <w:proofErr w:type="gramStart"/>
            <w:r>
              <w:rPr>
                <w:rFonts w:ascii="Times New Roman" w:hAnsi="Times New Roman" w:cs="Times New Roman"/>
                <w:sz w:val="24"/>
                <w:szCs w:val="24"/>
              </w:rPr>
              <w:t>кейса,  но</w:t>
            </w:r>
            <w:proofErr w:type="gramEnd"/>
            <w:r>
              <w:rPr>
                <w:rFonts w:ascii="Times New Roman" w:hAnsi="Times New Roman" w:cs="Times New Roman"/>
                <w:sz w:val="24"/>
                <w:szCs w:val="24"/>
              </w:rPr>
              <w:t xml:space="preserve"> содержание и форма ответа имеют отдельные неточности; обоснование ответа в соответствии с действующим законодательством</w:t>
            </w:r>
          </w:p>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ответ правильный, полный, с незначительными неточностями или недостаточно полный</w:t>
            </w:r>
          </w:p>
        </w:tc>
        <w:tc>
          <w:tcPr>
            <w:tcW w:w="1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Учащийся излагает материал неполно, непоследовательно, допускает неточности в определении понятий, в применении знаний для решения кейса, не может </w:t>
            </w:r>
            <w:r>
              <w:rPr>
                <w:rFonts w:ascii="Times New Roman" w:hAnsi="Times New Roman" w:cs="Times New Roman"/>
                <w:sz w:val="24"/>
                <w:szCs w:val="24"/>
              </w:rPr>
              <w:lastRenderedPageBreak/>
              <w:t>доказательно обосновать свои суждения;</w:t>
            </w:r>
          </w:p>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обнаруживается недостаточно глубокое понимание изученного материала</w:t>
            </w:r>
          </w:p>
        </w:tc>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Отсутствуют необходимые теоретические знания; допущены ошибки в определении понятий, искажен их смысл, не решен кейс;</w:t>
            </w:r>
          </w:p>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ответе учащийся проявляется незнание </w:t>
            </w:r>
            <w:r>
              <w:rPr>
                <w:rFonts w:ascii="Times New Roman" w:hAnsi="Times New Roman" w:cs="Times New Roman"/>
                <w:sz w:val="24"/>
                <w:szCs w:val="24"/>
              </w:rPr>
              <w:lastRenderedPageBreak/>
              <w:t>основного материала учебной программы, допускаются грубые ошибки в изложении, не может применять  знания для решения кейса</w:t>
            </w:r>
          </w:p>
        </w:tc>
      </w:tr>
      <w:tr w:rsidR="0008346D" w:rsidTr="00AA0799">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Pr="00AA0799" w:rsidRDefault="00131E30">
            <w:pPr>
              <w:pStyle w:val="afb"/>
              <w:widowControl w:val="0"/>
              <w:tabs>
                <w:tab w:val="left" w:pos="851"/>
                <w:tab w:val="left" w:pos="1134"/>
              </w:tabs>
              <w:ind w:left="0"/>
              <w:outlineLvl w:val="0"/>
              <w:rPr>
                <w:lang w:eastAsia="ru-RU"/>
              </w:rPr>
            </w:pPr>
            <w:bookmarkStart w:id="0" w:name="_GoBack"/>
            <w:r w:rsidRPr="00AA0799">
              <w:rPr>
                <w:lang w:eastAsia="ru-RU"/>
              </w:rPr>
              <w:lastRenderedPageBreak/>
              <w:t>Качество ответов на вопросы экзамена</w:t>
            </w:r>
            <w:bookmarkEnd w:id="0"/>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Систематизированные, глубокие и полные знания по всем разделам дисциплины, а также по основным вопросам, выходящим за пределы учебной программы; точное использование научной терминологии систематически грамотное и логически правильное изложение ответа на вопросы; безупречное владение инструментарием учебной дисциплины, умение его эффективно использовать в постановке научных и </w:t>
            </w:r>
            <w:r>
              <w:rPr>
                <w:rFonts w:ascii="Times New Roman" w:hAnsi="Times New Roman" w:cs="Times New Roman"/>
                <w:sz w:val="24"/>
                <w:szCs w:val="24"/>
              </w:rPr>
              <w:lastRenderedPageBreak/>
              <w:t xml:space="preserve">практических задач; выраженная способность самостоятельно и творчески решать сложные проблемы и нестандартные ситуации; полное и глубокое усвоение основной и дополнительной литературы, рекомендованной учебной программой по дисциплине; умение ориентироваться в теориях, концепциях и направлениях дисциплины и давать им критическую оценку, используя научные достижения других дисциплин; творческая самостоятельная работа на практических/семинарских/ занятиях, активное участие в групповых обсуждениях, высокий уровень культуры исполнения заданий; высокий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компетенций.</w:t>
            </w: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Достаточно полные и систематизированные знания по дисциплине; умение ориентироваться в основном теориях, концепциях и направлениях дисциплины и давать им критическую оценку; использование научной терминологии, лингвистически и логически правильное изложение ответа на вопросы, умение делать обоснованные выводы; владение инструментарием по дисциплине, умение его использовать в </w:t>
            </w:r>
            <w:r>
              <w:rPr>
                <w:rFonts w:ascii="Times New Roman" w:hAnsi="Times New Roman" w:cs="Times New Roman"/>
                <w:sz w:val="24"/>
                <w:szCs w:val="24"/>
              </w:rPr>
              <w:lastRenderedPageBreak/>
              <w:t>постановке и решении научных и профессиональных задач; усвоение основной и дополнительной литературы, рекомендованной учебной программой по дисциплине; самостоятельная работа на практических занятиях, участие в групповых обсуждениях, высокий уровень культуры исполнения заданий; средний уровень компетенций.</w:t>
            </w:r>
          </w:p>
        </w:tc>
        <w:tc>
          <w:tcPr>
            <w:tcW w:w="1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Достаточный минимальный объем знаний по дисциплине; усвоение основной литературы, рекомендованной учебной программой; умение ориентироваться в основных теориях, концепциях и направлениях по дисциплине и давать им оценку; использование научной терминологии, стилистическое и логическое изложение ответа на вопросы, умение делать выводы без существенных ошибок; владение инструментарием учебной дисциплины, </w:t>
            </w:r>
            <w:r>
              <w:rPr>
                <w:rFonts w:ascii="Times New Roman" w:hAnsi="Times New Roman" w:cs="Times New Roman"/>
                <w:sz w:val="24"/>
                <w:szCs w:val="24"/>
              </w:rPr>
              <w:lastRenderedPageBreak/>
              <w:t>умение его использовать в решении типовых задач; умение под руководством преподавателя решать стандартные задачи; работа под руководством преподавателя на практических занятиях, допустимый уровень культуры исполнения заданий; достаточный минимальный уровень компетенций.</w:t>
            </w:r>
          </w:p>
        </w:tc>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46D" w:rsidRDefault="00131E3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Фрагментарные знания по дисциплине; отказ от ответа (выполнения письменной работы); знание отдельных источников, рекомендованных учебной программой по дисциплине; неумение использовать научную терминологию; наличие грубых ошибок; низкий уровень культуры исполнения заданий; низкий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компетенций.</w:t>
            </w:r>
          </w:p>
        </w:tc>
      </w:tr>
    </w:tbl>
    <w:p w:rsidR="0008346D" w:rsidRDefault="0008346D">
      <w:pPr>
        <w:jc w:val="center"/>
        <w:rPr>
          <w:rFonts w:ascii="Times New Roman" w:hAnsi="Times New Roman" w:cs="Times New Roman"/>
          <w:i/>
          <w:iCs/>
          <w:sz w:val="24"/>
          <w:szCs w:val="24"/>
        </w:rPr>
      </w:pPr>
    </w:p>
    <w:p w:rsidR="0008346D" w:rsidRDefault="00131E30">
      <w:pPr>
        <w:spacing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2.1 Комплект материалов для проведения лабораторных работ и практических занятий, </w:t>
      </w:r>
      <w:r>
        <w:rPr>
          <w:rFonts w:ascii="Times New Roman" w:eastAsia="Calibri" w:hAnsi="Times New Roman" w:cs="Times New Roman"/>
          <w:b/>
          <w:sz w:val="24"/>
          <w:szCs w:val="24"/>
        </w:rPr>
        <w:t xml:space="preserve">по оценке результатов </w:t>
      </w:r>
      <w:proofErr w:type="gramStart"/>
      <w:r>
        <w:rPr>
          <w:rFonts w:ascii="Times New Roman" w:eastAsia="Calibri" w:hAnsi="Times New Roman" w:cs="Times New Roman"/>
          <w:b/>
          <w:sz w:val="24"/>
          <w:szCs w:val="24"/>
        </w:rPr>
        <w:t>самостоятельной  работы</w:t>
      </w:r>
      <w:proofErr w:type="gramEnd"/>
    </w:p>
    <w:p w:rsidR="0008346D" w:rsidRDefault="0008346D">
      <w:pPr>
        <w:pStyle w:val="afb"/>
        <w:ind w:left="0" w:firstLine="709"/>
        <w:jc w:val="both"/>
        <w:rPr>
          <w:b/>
        </w:rPr>
      </w:pPr>
    </w:p>
    <w:p w:rsidR="0008346D" w:rsidRDefault="0008346D">
      <w:pPr>
        <w:pStyle w:val="afb"/>
        <w:ind w:left="0" w:firstLine="709"/>
        <w:jc w:val="both"/>
      </w:pPr>
    </w:p>
    <w:p w:rsidR="0008346D" w:rsidRDefault="0008346D">
      <w:pPr>
        <w:spacing w:after="0" w:line="240" w:lineRule="auto"/>
        <w:jc w:val="both"/>
        <w:rPr>
          <w:rFonts w:ascii="Times New Roman" w:hAnsi="Times New Roman" w:cs="Times New Roman"/>
          <w:sz w:val="24"/>
          <w:szCs w:val="24"/>
        </w:rPr>
      </w:pPr>
    </w:p>
    <w:p w:rsidR="0008346D" w:rsidRDefault="0008346D">
      <w:pPr>
        <w:spacing w:after="0" w:line="240" w:lineRule="auto"/>
        <w:ind w:firstLine="709"/>
        <w:jc w:val="both"/>
        <w:rPr>
          <w:rFonts w:ascii="Times New Roman" w:hAnsi="Times New Roman" w:cs="Times New Roman"/>
          <w:b/>
          <w:sz w:val="28"/>
          <w:szCs w:val="28"/>
        </w:rPr>
      </w:pPr>
    </w:p>
    <w:p w:rsidR="00716CEB" w:rsidRDefault="00716CEB" w:rsidP="00716CEB">
      <w:pPr>
        <w:spacing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 Комплект материалов для проведения практических занятий, </w:t>
      </w:r>
      <w:r>
        <w:rPr>
          <w:rFonts w:ascii="Times New Roman" w:eastAsia="Calibri" w:hAnsi="Times New Roman" w:cs="Times New Roman"/>
          <w:b/>
          <w:sz w:val="24"/>
          <w:szCs w:val="24"/>
        </w:rPr>
        <w:t xml:space="preserve">по оценке результатов </w:t>
      </w:r>
      <w:proofErr w:type="gramStart"/>
      <w:r>
        <w:rPr>
          <w:rFonts w:ascii="Times New Roman" w:eastAsia="Calibri" w:hAnsi="Times New Roman" w:cs="Times New Roman"/>
          <w:b/>
          <w:sz w:val="24"/>
          <w:szCs w:val="24"/>
        </w:rPr>
        <w:t>самостоятельной  работы</w:t>
      </w:r>
      <w:proofErr w:type="gramEnd"/>
    </w:p>
    <w:p w:rsidR="0008346D" w:rsidRDefault="0008346D">
      <w:pPr>
        <w:pStyle w:val="afb"/>
        <w:ind w:left="0" w:firstLine="709"/>
        <w:jc w:val="both"/>
        <w:rPr>
          <w:rStyle w:val="fontstyle01"/>
          <w:rFonts w:eastAsia="Calibri"/>
        </w:rPr>
      </w:pPr>
    </w:p>
    <w:p w:rsidR="0008346D" w:rsidRDefault="00131E30">
      <w:pPr>
        <w:pStyle w:val="afb"/>
        <w:rPr>
          <w:i/>
        </w:rPr>
      </w:pPr>
      <w:r>
        <w:rPr>
          <w:b/>
        </w:rPr>
        <w:t>Тема 1.1. Понятие административного процесса</w:t>
      </w: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№1.</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Понятие и специфические признаки административного процесса. Принципы административного процесса.</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 1</w:t>
      </w:r>
      <w:r w:rsidR="00131E30">
        <w:rPr>
          <w:rFonts w:ascii="Times New Roman" w:hAnsi="Times New Roman" w:cs="Times New Roman"/>
          <w:sz w:val="24"/>
          <w:szCs w:val="24"/>
        </w:rPr>
        <w:t xml:space="preserve">. Выберите из любого источника норму административно-процессуального права и определите все элементы ее структуры.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Pr>
          <w:rFonts w:ascii="Times New Roman" w:hAnsi="Times New Roman" w:cs="Times New Roman"/>
          <w:sz w:val="24"/>
          <w:szCs w:val="24"/>
        </w:rPr>
        <w:t xml:space="preserve"> 2.</w:t>
      </w:r>
      <w:r w:rsidR="00131E30">
        <w:rPr>
          <w:rFonts w:ascii="Times New Roman" w:hAnsi="Times New Roman" w:cs="Times New Roman"/>
          <w:sz w:val="24"/>
          <w:szCs w:val="24"/>
        </w:rPr>
        <w:t xml:space="preserve"> Приведите примеры федеральных законов,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Pr>
          <w:rFonts w:ascii="Times New Roman" w:hAnsi="Times New Roman" w:cs="Times New Roman"/>
          <w:sz w:val="24"/>
          <w:szCs w:val="24"/>
        </w:rPr>
        <w:t xml:space="preserve"> 3.</w:t>
      </w:r>
      <w:r w:rsidR="00131E30">
        <w:rPr>
          <w:rFonts w:ascii="Times New Roman" w:hAnsi="Times New Roman" w:cs="Times New Roman"/>
          <w:sz w:val="24"/>
          <w:szCs w:val="24"/>
        </w:rPr>
        <w:t xml:space="preserve"> Приведите примеры Указов Президента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Pr>
          <w:rFonts w:ascii="Times New Roman" w:hAnsi="Times New Roman" w:cs="Times New Roman"/>
          <w:sz w:val="24"/>
          <w:szCs w:val="24"/>
        </w:rPr>
        <w:t xml:space="preserve"> 4.</w:t>
      </w:r>
      <w:r w:rsidR="00131E30">
        <w:rPr>
          <w:rFonts w:ascii="Times New Roman" w:hAnsi="Times New Roman" w:cs="Times New Roman"/>
          <w:sz w:val="24"/>
          <w:szCs w:val="24"/>
        </w:rPr>
        <w:t xml:space="preserve"> Приведите примеры Постановлений Правительства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Практическая ситуация </w:t>
      </w:r>
      <w:r>
        <w:rPr>
          <w:rFonts w:ascii="Times New Roman" w:hAnsi="Times New Roman" w:cs="Times New Roman"/>
          <w:sz w:val="24"/>
          <w:szCs w:val="24"/>
        </w:rPr>
        <w:t>5</w:t>
      </w:r>
      <w:r w:rsidR="00131E30">
        <w:rPr>
          <w:rFonts w:ascii="Times New Roman" w:hAnsi="Times New Roman" w:cs="Times New Roman"/>
          <w:sz w:val="24"/>
          <w:szCs w:val="24"/>
        </w:rPr>
        <w:t xml:space="preserve">. Приведите примеры актов федеральных министерств МВД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Pr>
          <w:rFonts w:ascii="Times New Roman" w:hAnsi="Times New Roman" w:cs="Times New Roman"/>
          <w:sz w:val="24"/>
          <w:szCs w:val="24"/>
        </w:rPr>
        <w:t xml:space="preserve"> 6.</w:t>
      </w:r>
      <w:r w:rsidR="00131E30">
        <w:rPr>
          <w:rFonts w:ascii="Times New Roman" w:hAnsi="Times New Roman" w:cs="Times New Roman"/>
          <w:sz w:val="24"/>
          <w:szCs w:val="24"/>
        </w:rPr>
        <w:t xml:space="preserve"> Приведите примеры актов Генеральной прокуратуры РФ, являющихся источниками административно-процессуального права.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Pr>
          <w:rFonts w:ascii="Times New Roman" w:hAnsi="Times New Roman" w:cs="Times New Roman"/>
          <w:sz w:val="24"/>
          <w:szCs w:val="24"/>
        </w:rPr>
        <w:t xml:space="preserve">7. </w:t>
      </w:r>
      <w:r w:rsidR="00131E30">
        <w:rPr>
          <w:rFonts w:ascii="Times New Roman" w:hAnsi="Times New Roman" w:cs="Times New Roman"/>
          <w:sz w:val="24"/>
          <w:szCs w:val="24"/>
        </w:rPr>
        <w:t>Приведите примеры законов субъектов РФ, являющихся источниками административно-процессуального права.</w:t>
      </w:r>
    </w:p>
    <w:p w:rsidR="0008346D" w:rsidRDefault="0008346D">
      <w:pPr>
        <w:tabs>
          <w:tab w:val="left" w:pos="851"/>
        </w:tabs>
        <w:spacing w:after="0" w:line="240" w:lineRule="auto"/>
        <w:ind w:firstLine="567"/>
        <w:jc w:val="both"/>
        <w:rPr>
          <w:rFonts w:ascii="Times New Roman" w:hAnsi="Times New Roman"/>
          <w:sz w:val="24"/>
        </w:rPr>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№2.</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Участники производства по делам об административных правонарушениях. Виды участников производства.</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1. С помощью схемы (таблицы) раскройте вопрос о составе участников административного процесса, разделив их на группы. Какие признаки отличают их друг от друга? Выявите принципиальные отличия данного состава от состава участников гражданского судопроизводства?</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2. С помощью схемы (таблицы) назовите и охарактеризуйте участников судебного административного процесса по внеэкономическим административным делам.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3. С помощью схемы (таблицы) назовите и охарактеризуйте участников судебного административного процесса по административно- экономическим делам. </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4. Определите стороны административного процесса по следующим категориям дел: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результатов определения кадастровой стоимости земельного участка;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 о принудительной госпитализации гражданина в противотуберкулезный диспансер;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закона Ленинградской области противоречащим федеральному закону;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присуждении компенсации о нарушении разумного срока рассмотрения дела в суде;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об установлении административного надзора за лицом, освободившимся из мест лишения свободы;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 запрете деятельности религиозной организации, распространяющей сведения экстремистского характера;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избирательной комиссией муниципального образования результатов выборов главы администрации;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об оспаривании отказа избирательной комиссии включить гражданина в 13 список кандидатов в депутаты органа местного самоуправления; </w:t>
      </w:r>
    </w:p>
    <w:p w:rsidR="0008346D" w:rsidRDefault="00131E30" w:rsidP="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 об оспаривании решения квалификационной коллегии судей о досрочном прекращении полномочий судьи.</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5. Комиссия по делам несовершеннолетних и защите их прав обратилась в суд в защиту интересов несовершеннолетней Ивановой И.И. о признании незаконным решения главы муниципального образования об отказе в приеме на учет Ивановой И.И. в качестве нуждающейся в жилом помещении. Судья отказал в приеме заявления на основании того, что заявитель не является органом, которому предоставлено право защищать интересы несовершеннолетних в судах.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Разрешите сложившийся казус. Кто и на каком правовом основании может защитить интересы несовершеннолетних в судебном порядке? Определите состав лиц, участвующих в деле. </w:t>
      </w:r>
    </w:p>
    <w:p w:rsidR="0008346D" w:rsidRDefault="0008346D">
      <w:pPr>
        <w:tabs>
          <w:tab w:val="left" w:pos="851"/>
        </w:tabs>
        <w:spacing w:after="0" w:line="240" w:lineRule="auto"/>
        <w:ind w:firstLine="567"/>
        <w:jc w:val="both"/>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№3.</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Виды органов (должностных лиц), уполномоченных рассматривать дела об административных правонарушениях. Судьи (мировые судьи). Комиссии по делам несовершеннолетних и защите их прав. Федеральные органы исполнительной власти, их учреждения, структурные подразделения и территориальные органы, а также иные государственные органы. Уполномоченные органы и учреждения органов исполнительной власти субъектов Российской Федерации. Административные комиссии и иные коллегиальные органы, создаваемые в соответствии с законами субъектов Российской Федерации.</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С помощью схемы (таблицы) раскройте вопрос о </w:t>
      </w:r>
      <w:r w:rsidR="00131E30">
        <w:rPr>
          <w:rFonts w:ascii="Times New Roman" w:hAnsi="Times New Roman"/>
          <w:sz w:val="24"/>
        </w:rPr>
        <w:t>видах органов (должностных лиц), уполномоченных рассматривать дела об административных правонарушениях, с указанием их основных прав и обязанностей.</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2. Составьте схему «Федеральные органы исполнительной власти, их учреждения, структурные подразделения и территориальные органы».</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3. Составьте схему «Административные комиссии и иные коллегиальные органы, создаваемые в соответствии с законами субъектов Российской Федерации».</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4. Определите роль судьи (мирового судьи) в рассмотрении дел об административных правонарушениях.</w:t>
      </w: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 xml:space="preserve">Практическая ситуация </w:t>
      </w:r>
      <w:r w:rsidR="00131E30">
        <w:rPr>
          <w:rFonts w:ascii="Times New Roman" w:hAnsi="Times New Roman" w:cs="Times New Roman"/>
          <w:sz w:val="24"/>
          <w:szCs w:val="24"/>
        </w:rPr>
        <w:t xml:space="preserve">5. С помощью схемы (таблицы) определите правовой статус </w:t>
      </w:r>
      <w:r w:rsidR="00131E30">
        <w:rPr>
          <w:rFonts w:ascii="Times New Roman" w:hAnsi="Times New Roman"/>
          <w:sz w:val="24"/>
        </w:rPr>
        <w:t>комиссии по делам несовершеннолетних и защите их прав.</w:t>
      </w:r>
    </w:p>
    <w:p w:rsidR="0008346D" w:rsidRDefault="0008346D">
      <w:pPr>
        <w:tabs>
          <w:tab w:val="left" w:pos="851"/>
        </w:tabs>
        <w:spacing w:after="0" w:line="240" w:lineRule="auto"/>
        <w:ind w:firstLine="567"/>
        <w:jc w:val="both"/>
        <w:rPr>
          <w:rFonts w:ascii="Times New Roman" w:hAnsi="Times New Roman"/>
          <w:sz w:val="24"/>
        </w:rPr>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№4.</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w:t>
      </w:r>
      <w:r>
        <w:rPr>
          <w:rFonts w:ascii="Times New Roman" w:hAnsi="Times New Roman"/>
          <w:sz w:val="24"/>
        </w:rPr>
        <w:lastRenderedPageBreak/>
        <w:t>административного процесса»: Субъекты, имеющие личный интерес в деле. Лицо, в отношении которого ведется производство по делу об административном правонарушении. Потерпевший. Законные представители физического и юридического лица. Защитник и представитель.</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 xml:space="preserve">1. Составьте </w:t>
      </w:r>
      <w:r>
        <w:rPr>
          <w:rFonts w:ascii="Times New Roman" w:hAnsi="Times New Roman"/>
          <w:sz w:val="24"/>
        </w:rPr>
        <w:t>таблицу/</w:t>
      </w:r>
      <w:r w:rsidR="00131E30">
        <w:rPr>
          <w:rFonts w:ascii="Times New Roman" w:hAnsi="Times New Roman"/>
          <w:sz w:val="24"/>
        </w:rPr>
        <w:t>схему «Субъекты, имеющие личный интерес в деле»</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2. Проанализируйте институт представительства по нормам ГПК РФ, АПК РФ и КАС РФ и сформулируйте принципиальные отличия. Составьте схему.</w:t>
      </w:r>
    </w:p>
    <w:p w:rsidR="00716CEB" w:rsidRDefault="00716CEB" w:rsidP="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3. Определите схожие черты в процессуальном статусе прокурора, органов государственной власти, местного самоуправления и иных органов, обращающихся в суд в защиту иных лиц, и представителей.</w:t>
      </w:r>
    </w:p>
    <w:p w:rsidR="0008346D" w:rsidRDefault="00716CEB" w:rsidP="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Практическая ситуация </w:t>
      </w:r>
      <w:r w:rsidR="00131E30">
        <w:rPr>
          <w:rFonts w:ascii="Times New Roman" w:hAnsi="Times New Roman" w:cs="Times New Roman"/>
          <w:bCs/>
          <w:sz w:val="24"/>
          <w:szCs w:val="24"/>
        </w:rPr>
        <w:t xml:space="preserve">4. </w:t>
      </w:r>
      <w:r w:rsidR="00131E30">
        <w:rPr>
          <w:rFonts w:ascii="Times New Roman" w:hAnsi="Times New Roman" w:cs="Times New Roman"/>
          <w:sz w:val="24"/>
          <w:szCs w:val="24"/>
        </w:rPr>
        <w:t>Выявите требования закона к представителю по административному делу.</w:t>
      </w:r>
      <w:r>
        <w:rPr>
          <w:rFonts w:ascii="Times New Roman" w:hAnsi="Times New Roman" w:cs="Times New Roman"/>
          <w:sz w:val="24"/>
          <w:szCs w:val="24"/>
        </w:rPr>
        <w:t xml:space="preserve"> </w:t>
      </w:r>
    </w:p>
    <w:p w:rsidR="0008346D" w:rsidRDefault="0008346D">
      <w:pPr>
        <w:tabs>
          <w:tab w:val="left" w:pos="851"/>
        </w:tabs>
        <w:spacing w:after="0" w:line="240" w:lineRule="auto"/>
        <w:ind w:firstLine="567"/>
        <w:jc w:val="both"/>
      </w:pP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tabs>
          <w:tab w:val="left" w:pos="851"/>
        </w:tabs>
        <w:spacing w:after="0" w:line="240" w:lineRule="auto"/>
        <w:ind w:firstLine="567"/>
        <w:jc w:val="both"/>
        <w:rPr>
          <w:rFonts w:ascii="Times New Roman" w:hAnsi="Times New Roman" w:cs="Times New Roman"/>
          <w:bCs/>
          <w:sz w:val="24"/>
          <w:szCs w:val="24"/>
        </w:rPr>
      </w:pPr>
      <w:r>
        <w:rPr>
          <w:rFonts w:ascii="Times New Roman" w:hAnsi="Times New Roman"/>
          <w:b/>
          <w:sz w:val="24"/>
        </w:rPr>
        <w:t>Практическое занятие №5.</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Лица и органы, содействующие осуществлению производства. Свидетель. Понятые. Специалист.</w:t>
      </w: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 xml:space="preserve">Задание 1. </w:t>
      </w:r>
      <w:r>
        <w:rPr>
          <w:rFonts w:ascii="Times New Roman" w:hAnsi="Times New Roman" w:cs="Times New Roman"/>
          <w:sz w:val="24"/>
          <w:szCs w:val="24"/>
        </w:rPr>
        <w:t>С помощью таблицы (схемы) выявите различия в правовом статусе эксперта и специалиста.</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Задание 2. Определите правовой статус лиц и органов, содействующих осуществлению административного производства.</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Задание 3. Выявите особенности правового статуса свидетеля и понятого, а также их отличия.</w:t>
      </w: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tabs>
          <w:tab w:val="left" w:pos="851"/>
        </w:tabs>
        <w:spacing w:after="0" w:line="240" w:lineRule="auto"/>
        <w:ind w:firstLine="567"/>
        <w:jc w:val="both"/>
        <w:rPr>
          <w:rFonts w:ascii="Times New Roman" w:hAnsi="Times New Roman"/>
          <w:sz w:val="24"/>
        </w:rPr>
      </w:pPr>
      <w:r>
        <w:rPr>
          <w:rFonts w:ascii="Times New Roman" w:hAnsi="Times New Roman"/>
          <w:b/>
          <w:sz w:val="24"/>
        </w:rPr>
        <w:t>Практическое занятие №6.</w:t>
      </w:r>
      <w:r>
        <w:rPr>
          <w:rFonts w:ascii="Times New Roman" w:hAnsi="Times New Roman"/>
          <w:sz w:val="24"/>
        </w:rPr>
        <w:t xml:space="preserve"> Решение практических ситуаций с использованием изученных законодательных и нормативных актов по вопросам темы «Понятие административного процесса»: Лица и органы, содействующие осуществлению производства. Эксперт. Переводчик. Прокурор.</w:t>
      </w:r>
    </w:p>
    <w:p w:rsidR="0008346D" w:rsidRDefault="0008346D">
      <w:pPr>
        <w:tabs>
          <w:tab w:val="left" w:pos="851"/>
        </w:tabs>
        <w:spacing w:after="0" w:line="240" w:lineRule="auto"/>
        <w:ind w:firstLine="567"/>
        <w:jc w:val="both"/>
        <w:rPr>
          <w:rFonts w:ascii="Times New Roman" w:hAnsi="Times New Roman"/>
          <w:sz w:val="24"/>
        </w:rPr>
      </w:pP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bCs/>
          <w:sz w:val="24"/>
          <w:szCs w:val="24"/>
        </w:rPr>
        <w:t xml:space="preserve"> </w:t>
      </w:r>
      <w:r w:rsidR="00131E30">
        <w:rPr>
          <w:rFonts w:ascii="Times New Roman" w:hAnsi="Times New Roman" w:cs="Times New Roman"/>
          <w:bCs/>
          <w:sz w:val="24"/>
          <w:szCs w:val="24"/>
        </w:rPr>
        <w:t xml:space="preserve">1. </w:t>
      </w:r>
      <w:r w:rsidR="00131E30">
        <w:rPr>
          <w:rFonts w:ascii="Times New Roman" w:hAnsi="Times New Roman" w:cs="Times New Roman"/>
          <w:sz w:val="24"/>
          <w:szCs w:val="24"/>
        </w:rPr>
        <w:t>В целях выяснения специальных обстоятельств по конкретному административному делу, судом общей юрисдикции вызван эксперт «В» для полного исследования объектов, материалов, документов, имеющих значение для административного дела. Однако выяснилось, что проведение экспертизы в судебном заседании невозможно, так как затруднительно доставить объекты, документы или материалы для исследования в судебном заседании. Эксперт «В» по необоснованным причинам перепоручил проведение данной экспертизы по административному делу другому эксперту. Прокомментируйте действия эксперта «В», имеются ли у него такие полномочия?</w:t>
      </w:r>
    </w:p>
    <w:p w:rsidR="0008346D" w:rsidRDefault="00716CE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Pr>
          <w:rFonts w:ascii="Times New Roman" w:hAnsi="Times New Roman" w:cs="Times New Roman"/>
          <w:sz w:val="24"/>
          <w:szCs w:val="24"/>
        </w:rPr>
        <w:t xml:space="preserve"> 2</w:t>
      </w:r>
      <w:r w:rsidR="00131E30">
        <w:rPr>
          <w:rFonts w:ascii="Times New Roman" w:hAnsi="Times New Roman" w:cs="Times New Roman"/>
          <w:sz w:val="24"/>
          <w:szCs w:val="24"/>
        </w:rPr>
        <w:t>.</w:t>
      </w:r>
      <w:r w:rsidR="00131E30">
        <w:rPr>
          <w:rFonts w:ascii="Times New Roman" w:hAnsi="Times New Roman" w:cs="Times New Roman"/>
          <w:sz w:val="24"/>
          <w:szCs w:val="24"/>
        </w:rPr>
        <w:t xml:space="preserve"> Выберите категории дел, по которым обязательно участие прокурора целью дачи заключения: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нормативных правовых актов;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помещении иностранного гражданина, подлежащего депортации или </w:t>
      </w:r>
      <w:proofErr w:type="spellStart"/>
      <w:r>
        <w:rPr>
          <w:rFonts w:ascii="Times New Roman" w:hAnsi="Times New Roman" w:cs="Times New Roman"/>
          <w:sz w:val="24"/>
          <w:szCs w:val="24"/>
        </w:rPr>
        <w:t>реадмиссии</w:t>
      </w:r>
      <w:proofErr w:type="spellEnd"/>
      <w:r>
        <w:rPr>
          <w:rFonts w:ascii="Times New Roman" w:hAnsi="Times New Roman" w:cs="Times New Roman"/>
          <w:sz w:val="24"/>
          <w:szCs w:val="24"/>
        </w:rPr>
        <w:t xml:space="preserve">, в специальное учреждение или о продлении срока пребывания иностранного гражданина, подлежащего депортации или </w:t>
      </w:r>
      <w:proofErr w:type="spellStart"/>
      <w:r>
        <w:rPr>
          <w:rFonts w:ascii="Times New Roman" w:hAnsi="Times New Roman" w:cs="Times New Roman"/>
          <w:sz w:val="24"/>
          <w:szCs w:val="24"/>
        </w:rPr>
        <w:t>реадмиссии</w:t>
      </w:r>
      <w:proofErr w:type="spellEnd"/>
      <w:r>
        <w:rPr>
          <w:rFonts w:ascii="Times New Roman" w:hAnsi="Times New Roman" w:cs="Times New Roman"/>
          <w:sz w:val="24"/>
          <w:szCs w:val="24"/>
        </w:rPr>
        <w:t xml:space="preserve">, в специальном учреждении;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взыскании обязательных платежей и санкций;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защите избирательных прав и права на участие в референдуме граждан РФ;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5) о принудительной госпитализации гражданина в психиатрический стационар или о продлении срока принудительной госпитализации гражданина, страдающего психическим расстройством;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об оспаривании результатов определения кадастровой стоимости;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 госпитализации гражданина в медицинскую противотуберкулезную организацию в недобровольном порядке; </w:t>
      </w:r>
    </w:p>
    <w:p w:rsidR="0008346D" w:rsidRDefault="00131E30">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 о приостановлении деятельности региональной политической партии.</w:t>
      </w:r>
    </w:p>
    <w:p w:rsidR="0008346D" w:rsidRDefault="0008346D">
      <w:pPr>
        <w:tabs>
          <w:tab w:val="left" w:pos="851"/>
        </w:tabs>
        <w:spacing w:after="0" w:line="240" w:lineRule="auto"/>
        <w:ind w:firstLine="567"/>
        <w:jc w:val="both"/>
        <w:rPr>
          <w:rFonts w:ascii="Times New Roman" w:hAnsi="Times New Roman" w:cs="Times New Roman"/>
          <w:sz w:val="24"/>
          <w:szCs w:val="24"/>
        </w:rPr>
      </w:pP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08346D">
      <w:pPr>
        <w:tabs>
          <w:tab w:val="left" w:pos="851"/>
        </w:tabs>
        <w:spacing w:after="0" w:line="240" w:lineRule="auto"/>
        <w:ind w:firstLine="567"/>
        <w:jc w:val="both"/>
        <w:rPr>
          <w:rFonts w:ascii="Times New Roman" w:hAnsi="Times New Roman" w:cs="Times New Roman"/>
          <w:bCs/>
          <w:sz w:val="24"/>
          <w:szCs w:val="24"/>
        </w:rPr>
      </w:pPr>
    </w:p>
    <w:p w:rsidR="0008346D" w:rsidRDefault="00131E30">
      <w:pPr>
        <w:pStyle w:val="20"/>
        <w:tabs>
          <w:tab w:val="left" w:pos="0"/>
        </w:tabs>
        <w:spacing w:after="0" w:line="240" w:lineRule="auto"/>
        <w:ind w:left="0" w:firstLine="851"/>
      </w:pPr>
      <w:r>
        <w:rPr>
          <w:b/>
        </w:rPr>
        <w:t>Тема 1.2. Виды и стадии административного процесса</w:t>
      </w:r>
      <w:r>
        <w:t xml:space="preserve"> </w:t>
      </w:r>
    </w:p>
    <w:p w:rsidR="0008346D" w:rsidRDefault="00131E30">
      <w:pPr>
        <w:pStyle w:val="20"/>
        <w:tabs>
          <w:tab w:val="left" w:pos="0"/>
        </w:tabs>
        <w:spacing w:after="0" w:line="240" w:lineRule="auto"/>
        <w:ind w:left="0" w:firstLine="680"/>
        <w:jc w:val="both"/>
      </w:pPr>
      <w:r>
        <w:rPr>
          <w:b/>
        </w:rPr>
        <w:t xml:space="preserve">Практическое занятие №7.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Виды административного процесса. Процедурное производство.</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1. С помощью таблицы (схемы) определите «Виды и стадии административного процесса».</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2. С помощью таблицы (схемы) выявите различия административных и судебно-административных процедур.</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3. Составьте схему «Виды административных процедур».</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4. Составьте схему «Виды судебно-административных процедур».</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5. Соотнесите между собой такие категории как «административная ответственность», «административное правонарушение», «дело об административном правонарушении», «производство по делу об административном правонарушении». Оформите в виде таблицы.</w:t>
      </w:r>
    </w:p>
    <w:p w:rsidR="0008346D" w:rsidRDefault="0008346D">
      <w:pPr>
        <w:pStyle w:val="20"/>
        <w:tabs>
          <w:tab w:val="left" w:pos="0"/>
        </w:tabs>
        <w:spacing w:after="0" w:line="240" w:lineRule="auto"/>
        <w:ind w:left="0"/>
        <w:jc w:val="both"/>
      </w:pPr>
    </w:p>
    <w:p w:rsidR="0008346D" w:rsidRDefault="0008346D">
      <w:pPr>
        <w:pStyle w:val="20"/>
        <w:tabs>
          <w:tab w:val="left" w:pos="0"/>
        </w:tabs>
        <w:spacing w:after="0" w:line="240" w:lineRule="auto"/>
        <w:ind w:left="0" w:firstLine="680"/>
        <w:jc w:val="both"/>
      </w:pPr>
    </w:p>
    <w:p w:rsidR="0008346D" w:rsidRDefault="00131E30">
      <w:pPr>
        <w:pStyle w:val="20"/>
        <w:tabs>
          <w:tab w:val="left" w:pos="0"/>
        </w:tabs>
        <w:spacing w:after="0" w:line="240" w:lineRule="auto"/>
        <w:ind w:left="0" w:firstLine="680"/>
        <w:jc w:val="both"/>
      </w:pPr>
      <w:r>
        <w:rPr>
          <w:b/>
        </w:rPr>
        <w:t xml:space="preserve">Практическое занятие №8.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Понятие и система стадий производства по делам об административных правонарушениях. Упрощенный порядок производства по делам об административных правонарушениях.</w:t>
      </w:r>
    </w:p>
    <w:p w:rsidR="0008346D" w:rsidRDefault="00131E30">
      <w:pPr>
        <w:pStyle w:val="20"/>
        <w:tabs>
          <w:tab w:val="left" w:pos="0"/>
        </w:tabs>
        <w:spacing w:after="0" w:line="240" w:lineRule="auto"/>
        <w:ind w:left="0" w:firstLine="680"/>
        <w:jc w:val="both"/>
      </w:pPr>
      <w:r>
        <w:t xml:space="preserve"> </w:t>
      </w:r>
      <w:r w:rsidR="00716CEB">
        <w:t>Практическая ситуация</w:t>
      </w:r>
      <w:r>
        <w:t xml:space="preserve"> </w:t>
      </w:r>
      <w:r>
        <w:t>1. С помощью таблицы (схемы) выявите систему стадий производства по делам об административных правонарушениях.</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2. В чем заключаются особенности упрощенного порядка производства по делам об административных правонарушениях. Выявите стадии упрощенного порядка производства по делам об административных правонарушениях. Оформите в виде таблицы.</w:t>
      </w:r>
    </w:p>
    <w:p w:rsidR="0008346D" w:rsidRDefault="0008346D">
      <w:pPr>
        <w:pStyle w:val="20"/>
        <w:tabs>
          <w:tab w:val="left" w:pos="0"/>
        </w:tabs>
        <w:spacing w:after="0" w:line="240" w:lineRule="auto"/>
        <w:ind w:left="0" w:firstLine="680"/>
        <w:jc w:val="both"/>
      </w:pPr>
    </w:p>
    <w:p w:rsidR="0008346D" w:rsidRDefault="0008346D">
      <w:pPr>
        <w:pStyle w:val="20"/>
        <w:tabs>
          <w:tab w:val="left" w:pos="0"/>
        </w:tabs>
        <w:spacing w:after="0" w:line="240" w:lineRule="auto"/>
        <w:ind w:left="0"/>
        <w:jc w:val="both"/>
      </w:pPr>
    </w:p>
    <w:p w:rsidR="0008346D" w:rsidRDefault="00131E30">
      <w:pPr>
        <w:pStyle w:val="20"/>
        <w:tabs>
          <w:tab w:val="left" w:pos="0"/>
        </w:tabs>
        <w:spacing w:after="0" w:line="240" w:lineRule="auto"/>
        <w:ind w:left="0" w:firstLine="680"/>
        <w:jc w:val="both"/>
      </w:pPr>
      <w:r>
        <w:rPr>
          <w:b/>
        </w:rPr>
        <w:t xml:space="preserve">Практическое занятие №9.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Возбуждение дела об административном правонарушении. Основания и поводы для возбуждения производства по делу. Установление фактических обстоятельств. Квалификация административного правонарушения. Процессуальное оформление результатов расследования. Составление протокола по делу об административном правонарушении. Случаи, когда протокол не составляется. Направление материалов для рассмотрения по подведомственности. Меры по обеспечению производства по делам об административных правонарушениях.</w:t>
      </w:r>
    </w:p>
    <w:p w:rsidR="0008346D" w:rsidRDefault="0008346D">
      <w:pPr>
        <w:pStyle w:val="20"/>
        <w:tabs>
          <w:tab w:val="left" w:pos="0"/>
        </w:tabs>
        <w:spacing w:after="0" w:line="240" w:lineRule="auto"/>
        <w:ind w:left="0" w:firstLine="680"/>
        <w:jc w:val="both"/>
      </w:pPr>
    </w:p>
    <w:p w:rsidR="0008346D" w:rsidRDefault="00716CEB">
      <w:pPr>
        <w:pStyle w:val="20"/>
        <w:tabs>
          <w:tab w:val="left" w:pos="0"/>
        </w:tabs>
        <w:spacing w:after="0" w:line="240" w:lineRule="auto"/>
        <w:ind w:left="0" w:firstLine="680"/>
        <w:jc w:val="both"/>
      </w:pPr>
      <w:r>
        <w:lastRenderedPageBreak/>
        <w:t>Практическая ситуация</w:t>
      </w:r>
      <w:r w:rsidR="00131E30">
        <w:t xml:space="preserve"> </w:t>
      </w:r>
      <w:r w:rsidR="00131E30">
        <w:t xml:space="preserve">1.  Составьте </w:t>
      </w:r>
      <w:r>
        <w:t xml:space="preserve">проект </w:t>
      </w:r>
      <w:r w:rsidR="00131E30">
        <w:t>протокол</w:t>
      </w:r>
      <w:r>
        <w:t>а</w:t>
      </w:r>
      <w:r w:rsidR="00131E30">
        <w:t xml:space="preserve"> по делу об административном правонарушении.</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2. С помощью таблицы (схемы) выявите случаи, когда протокол не составляется.</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3. Случаи, когда протокол не составляется Меры по обеспечению производства по делам об административных правонарушениях.</w:t>
      </w:r>
    </w:p>
    <w:p w:rsidR="0008346D" w:rsidRDefault="00716CEB">
      <w:pPr>
        <w:pStyle w:val="20"/>
        <w:tabs>
          <w:tab w:val="left" w:pos="0"/>
        </w:tabs>
        <w:spacing w:after="0" w:line="240" w:lineRule="auto"/>
        <w:ind w:left="0" w:firstLine="680"/>
        <w:jc w:val="both"/>
      </w:pPr>
      <w:r>
        <w:t>Практическая ситуация</w:t>
      </w:r>
      <w:r w:rsidR="00131E30">
        <w:t xml:space="preserve"> </w:t>
      </w:r>
      <w:r w:rsidR="00131E30">
        <w:t>4. Назовите протоколы, составляемые должностными лицами административно-публичных органов по делам об административных правонарушениях. Оформите в виде схемы.</w:t>
      </w:r>
    </w:p>
    <w:p w:rsidR="0008346D" w:rsidRDefault="0008346D">
      <w:pPr>
        <w:pStyle w:val="20"/>
        <w:tabs>
          <w:tab w:val="left" w:pos="0"/>
        </w:tabs>
        <w:spacing w:after="0" w:line="240" w:lineRule="auto"/>
        <w:ind w:left="0" w:firstLine="680"/>
        <w:jc w:val="both"/>
      </w:pPr>
    </w:p>
    <w:p w:rsidR="0008346D" w:rsidRDefault="00131E30">
      <w:pPr>
        <w:pStyle w:val="20"/>
        <w:tabs>
          <w:tab w:val="left" w:pos="0"/>
        </w:tabs>
        <w:spacing w:after="0" w:line="240" w:lineRule="auto"/>
        <w:ind w:left="0" w:firstLine="680"/>
        <w:jc w:val="both"/>
      </w:pPr>
      <w:r>
        <w:rPr>
          <w:b/>
        </w:rPr>
        <w:t xml:space="preserve">Практическое занятие №10.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Рассмотрение дела об административном правонарушении. Подготовка дела к рассмотрению и слушанию. Порядок рассмотрения дела. Постановления по делу и его виды. Содержание постановления по делу. Объявление постановления.</w:t>
      </w:r>
    </w:p>
    <w:p w:rsidR="0008346D" w:rsidRDefault="0008346D">
      <w:pPr>
        <w:pStyle w:val="20"/>
        <w:tabs>
          <w:tab w:val="left" w:pos="0"/>
        </w:tabs>
        <w:spacing w:after="0" w:line="240" w:lineRule="auto"/>
        <w:ind w:left="0" w:firstLine="680"/>
        <w:jc w:val="both"/>
      </w:pPr>
    </w:p>
    <w:p w:rsidR="0008346D" w:rsidRDefault="00CC454D">
      <w:pPr>
        <w:pStyle w:val="20"/>
        <w:tabs>
          <w:tab w:val="left" w:pos="0"/>
        </w:tabs>
        <w:spacing w:after="0" w:line="240" w:lineRule="auto"/>
        <w:ind w:left="0" w:firstLine="680"/>
        <w:jc w:val="both"/>
      </w:pPr>
      <w:r>
        <w:t>Практическая ситуация</w:t>
      </w:r>
      <w:r w:rsidR="00131E30">
        <w:t xml:space="preserve"> </w:t>
      </w:r>
      <w:r w:rsidR="00131E30">
        <w:t>1. Составьте постановления по делу об административном правонарушении.</w:t>
      </w:r>
    </w:p>
    <w:p w:rsidR="0008346D" w:rsidRDefault="00CC454D">
      <w:pPr>
        <w:pStyle w:val="20"/>
        <w:tabs>
          <w:tab w:val="left" w:pos="0"/>
        </w:tabs>
        <w:spacing w:after="0" w:line="240" w:lineRule="auto"/>
        <w:ind w:left="0" w:firstLine="680"/>
        <w:jc w:val="both"/>
      </w:pPr>
      <w:r>
        <w:t>Практическая ситуация</w:t>
      </w:r>
      <w:r w:rsidR="00131E30">
        <w:t xml:space="preserve"> </w:t>
      </w:r>
      <w:r w:rsidR="00131E30">
        <w:t>2.  С помощью таблицы (схемы) выявите виды постановлений по делу об административном правонарушении.</w:t>
      </w:r>
    </w:p>
    <w:p w:rsidR="0008346D" w:rsidRDefault="0008346D">
      <w:pPr>
        <w:pStyle w:val="20"/>
        <w:tabs>
          <w:tab w:val="left" w:pos="0"/>
        </w:tabs>
        <w:spacing w:after="0" w:line="240" w:lineRule="auto"/>
        <w:ind w:left="0" w:firstLine="680"/>
        <w:jc w:val="both"/>
      </w:pPr>
    </w:p>
    <w:p w:rsidR="0008346D" w:rsidRDefault="00131E30">
      <w:pPr>
        <w:pStyle w:val="20"/>
        <w:tabs>
          <w:tab w:val="left" w:pos="0"/>
        </w:tabs>
        <w:spacing w:after="0" w:line="240" w:lineRule="auto"/>
        <w:ind w:left="0" w:firstLine="680"/>
        <w:jc w:val="both"/>
      </w:pPr>
      <w:r>
        <w:rPr>
          <w:b/>
        </w:rPr>
        <w:t xml:space="preserve">Практическое занятие №11. </w:t>
      </w:r>
      <w: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Обжалование (опротестование) и пересмотр постановления по делу об административном правонарушении. Порядок обжалования. Административный и судебный порядок обжалования. Срок обжалования.</w:t>
      </w:r>
    </w:p>
    <w:p w:rsidR="0008346D" w:rsidRDefault="0008346D">
      <w:pPr>
        <w:pStyle w:val="20"/>
        <w:tabs>
          <w:tab w:val="left" w:pos="0"/>
        </w:tabs>
        <w:spacing w:after="0" w:line="240" w:lineRule="auto"/>
        <w:ind w:left="0" w:firstLine="680"/>
        <w:jc w:val="both"/>
      </w:pPr>
    </w:p>
    <w:p w:rsidR="0008346D" w:rsidRDefault="00CC454D">
      <w:pPr>
        <w:pStyle w:val="20"/>
        <w:tabs>
          <w:tab w:val="left" w:pos="0"/>
        </w:tabs>
        <w:spacing w:after="0" w:line="240" w:lineRule="auto"/>
        <w:ind w:left="0" w:firstLine="680"/>
        <w:jc w:val="both"/>
      </w:pPr>
      <w:r>
        <w:t xml:space="preserve">Практическая ситуация </w:t>
      </w:r>
      <w:r w:rsidR="00131E30">
        <w:t>1. С помощью таблицы (схемы) выявите отличия административного и судебного порядок обжалования постановления по делу об административном правонарушении.</w:t>
      </w:r>
    </w:p>
    <w:p w:rsidR="0008346D" w:rsidRDefault="00CC454D">
      <w:pPr>
        <w:pStyle w:val="20"/>
        <w:tabs>
          <w:tab w:val="left" w:pos="0"/>
        </w:tabs>
        <w:spacing w:after="0" w:line="240" w:lineRule="auto"/>
        <w:ind w:left="0" w:firstLine="680"/>
        <w:jc w:val="both"/>
      </w:pPr>
      <w:r>
        <w:t>Практическая ситуация</w:t>
      </w:r>
      <w:r w:rsidR="00131E30">
        <w:t xml:space="preserve"> </w:t>
      </w:r>
      <w:r w:rsidR="00131E30">
        <w:t xml:space="preserve">2. Составьте </w:t>
      </w:r>
      <w:r>
        <w:t>проект жалобы</w:t>
      </w:r>
      <w:r w:rsidR="00131E30">
        <w:t xml:space="preserve"> на постановление по делу об административном правонарушении.</w:t>
      </w:r>
    </w:p>
    <w:p w:rsidR="0008346D" w:rsidRDefault="0008346D">
      <w:pPr>
        <w:spacing w:after="0" w:line="240" w:lineRule="auto"/>
        <w:ind w:firstLine="851"/>
        <w:jc w:val="both"/>
        <w:rPr>
          <w:rFonts w:ascii="Times New Roman" w:hAnsi="Times New Roman"/>
          <w:b/>
          <w:sz w:val="24"/>
        </w:rPr>
      </w:pPr>
    </w:p>
    <w:p w:rsidR="0008346D" w:rsidRDefault="00131E30">
      <w:pPr>
        <w:spacing w:after="0" w:line="240" w:lineRule="auto"/>
        <w:ind w:firstLine="851"/>
        <w:jc w:val="both"/>
        <w:rPr>
          <w:rFonts w:ascii="Times New Roman" w:hAnsi="Times New Roman" w:cs="Times New Roman"/>
          <w:sz w:val="24"/>
          <w:szCs w:val="24"/>
        </w:rPr>
      </w:pPr>
      <w:r>
        <w:rPr>
          <w:rFonts w:ascii="Times New Roman" w:hAnsi="Times New Roman"/>
          <w:b/>
          <w:sz w:val="24"/>
        </w:rPr>
        <w:t xml:space="preserve">Практическое занятие №12.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Рассмотрение жалобы или протеста. Виды решений органа (должностного лица</w:t>
      </w:r>
      <w:r>
        <w:rPr>
          <w:rFonts w:ascii="Times New Roman" w:hAnsi="Times New Roman" w:cs="Times New Roman"/>
          <w:sz w:val="24"/>
          <w:szCs w:val="24"/>
        </w:rPr>
        <w:t>), рассматривающего жалобу или протест. Опротестование решения по жалобе.</w:t>
      </w:r>
    </w:p>
    <w:p w:rsidR="0008346D" w:rsidRDefault="00CC454D">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С помощью таблицы (схемы) определите </w:t>
      </w:r>
      <w:r w:rsidR="00131E30">
        <w:rPr>
          <w:rFonts w:ascii="Times New Roman" w:hAnsi="Times New Roman"/>
          <w:sz w:val="24"/>
        </w:rPr>
        <w:t>виды решений органа (должностного лица</w:t>
      </w:r>
      <w:r w:rsidR="00131E30">
        <w:rPr>
          <w:rFonts w:ascii="Times New Roman" w:hAnsi="Times New Roman" w:cs="Times New Roman"/>
          <w:sz w:val="24"/>
          <w:szCs w:val="24"/>
        </w:rPr>
        <w:t>), рассматривающего жалобу или протест.</w:t>
      </w:r>
    </w:p>
    <w:p w:rsidR="0008346D" w:rsidRDefault="00CC454D">
      <w:pPr>
        <w:pStyle w:val="20"/>
        <w:tabs>
          <w:tab w:val="left" w:pos="0"/>
        </w:tabs>
        <w:spacing w:after="0" w:line="240" w:lineRule="auto"/>
        <w:ind w:left="0" w:firstLine="680"/>
        <w:jc w:val="both"/>
      </w:pPr>
      <w:r>
        <w:t>Практическая ситуация</w:t>
      </w:r>
      <w:r w:rsidR="00131E30">
        <w:t xml:space="preserve"> </w:t>
      </w:r>
      <w:r w:rsidR="00131E30">
        <w:t>2. Составьте заявление об обжаловании решения по жалобе на постановление по делу об административном правонарушении.</w:t>
      </w:r>
    </w:p>
    <w:p w:rsidR="0008346D" w:rsidRDefault="0008346D">
      <w:pPr>
        <w:spacing w:after="0" w:line="240" w:lineRule="auto"/>
        <w:jc w:val="both"/>
        <w:rPr>
          <w:rFonts w:ascii="Times New Roman" w:hAnsi="Times New Roman" w:cs="Times New Roman"/>
          <w:sz w:val="24"/>
          <w:szCs w:val="24"/>
        </w:rPr>
      </w:pPr>
    </w:p>
    <w:p w:rsidR="0008346D" w:rsidRDefault="0008346D">
      <w:pPr>
        <w:spacing w:after="0" w:line="240" w:lineRule="auto"/>
        <w:ind w:firstLine="851"/>
        <w:jc w:val="both"/>
        <w:rPr>
          <w:rFonts w:ascii="Times New Roman" w:hAnsi="Times New Roman" w:cs="Times New Roman"/>
          <w:b/>
          <w:sz w:val="24"/>
          <w:szCs w:val="24"/>
        </w:rPr>
      </w:pPr>
    </w:p>
    <w:p w:rsidR="0008346D" w:rsidRDefault="00131E30">
      <w:pPr>
        <w:pStyle w:val="20"/>
        <w:tabs>
          <w:tab w:val="left" w:pos="0"/>
          <w:tab w:val="left" w:pos="709"/>
          <w:tab w:val="left" w:pos="993"/>
        </w:tabs>
        <w:spacing w:after="0" w:line="240" w:lineRule="auto"/>
        <w:ind w:left="567"/>
        <w:jc w:val="both"/>
      </w:pPr>
      <w:r>
        <w:rPr>
          <w:b/>
        </w:rPr>
        <w:t>Тема 1.3. Производство по исполнению постановлений по делам об административных правонарушениях</w:t>
      </w:r>
      <w:r>
        <w:t xml:space="preserve"> </w:t>
      </w:r>
    </w:p>
    <w:p w:rsidR="0008346D" w:rsidRDefault="00131E30">
      <w:pPr>
        <w:pStyle w:val="20"/>
        <w:tabs>
          <w:tab w:val="left" w:pos="0"/>
          <w:tab w:val="left" w:pos="709"/>
          <w:tab w:val="left" w:pos="993"/>
        </w:tabs>
        <w:spacing w:after="0" w:line="240" w:lineRule="auto"/>
        <w:ind w:left="284" w:firstLine="709"/>
        <w:jc w:val="both"/>
      </w:pPr>
      <w:r>
        <w:rPr>
          <w:b/>
        </w:rPr>
        <w:t xml:space="preserve">Практическое занятие №13. </w:t>
      </w:r>
      <w: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Общая характеристика исполнения постановлений по делам об административных правонарушениях. Обращение постановления к исполнению. </w:t>
      </w:r>
      <w:r>
        <w:lastRenderedPageBreak/>
        <w:t>Отсрочка и прекращение исполнения постановления о наложении административного наказания. Давность исполнения постановления о наложении административного наказания. Окончание исполнения.</w:t>
      </w:r>
    </w:p>
    <w:p w:rsidR="0008346D" w:rsidRDefault="0008346D">
      <w:pPr>
        <w:pStyle w:val="20"/>
        <w:tabs>
          <w:tab w:val="left" w:pos="0"/>
          <w:tab w:val="left" w:pos="709"/>
          <w:tab w:val="left" w:pos="993"/>
        </w:tabs>
        <w:spacing w:after="0" w:line="240" w:lineRule="auto"/>
        <w:ind w:left="284" w:firstLine="709"/>
        <w:jc w:val="both"/>
      </w:pPr>
    </w:p>
    <w:p w:rsidR="0008346D" w:rsidRDefault="00CC454D">
      <w:pPr>
        <w:pStyle w:val="20"/>
        <w:tabs>
          <w:tab w:val="left" w:pos="0"/>
          <w:tab w:val="left" w:pos="709"/>
          <w:tab w:val="left" w:pos="993"/>
        </w:tabs>
        <w:spacing w:after="0" w:line="240" w:lineRule="auto"/>
        <w:ind w:left="284" w:firstLine="709"/>
        <w:jc w:val="both"/>
      </w:pPr>
      <w:r>
        <w:t>Практическая ситуация</w:t>
      </w:r>
      <w:r w:rsidR="00131E30">
        <w:t xml:space="preserve"> </w:t>
      </w:r>
      <w:r w:rsidR="00131E30">
        <w:t>1. С помощью таблицы (схемы) определите различия между отсрочкой и прекращением исполнения постановления о наложении административного наказания.</w:t>
      </w:r>
    </w:p>
    <w:p w:rsidR="00CC454D" w:rsidRDefault="00CC454D" w:rsidP="00CC454D">
      <w:pPr>
        <w:pStyle w:val="20"/>
        <w:tabs>
          <w:tab w:val="left" w:pos="0"/>
          <w:tab w:val="left" w:pos="709"/>
          <w:tab w:val="left" w:pos="993"/>
        </w:tabs>
        <w:spacing w:after="0" w:line="240" w:lineRule="auto"/>
        <w:ind w:left="284" w:firstLine="709"/>
        <w:jc w:val="both"/>
      </w:pPr>
      <w:r>
        <w:t>Практическая ситуация</w:t>
      </w:r>
      <w:r w:rsidR="00131E30">
        <w:t xml:space="preserve"> </w:t>
      </w:r>
      <w:r w:rsidR="00131E30">
        <w:t xml:space="preserve">2. Гражданин Докучаев 10.06.1990 года рождения, находясь в нетрезвом состоянии, 18.01.2008 г. оскорбительно приставал к пассажирам метрополитена, о чем был составлен протокол сотрудниками полиции метрополитена и дело об административном правонарушении передано на рассмотрение судье. 30.03.2008 г. судья районного суда вынес постановление о привлечении гражданина Докучаев к административной ответственности в виде административного ареста сроком 10 суток на основании ст. 20.1 КоАП РФ, мотивируя назначение этого наказания двумя обстоятельствами. Во-первых, особой дерзостью поведения гражданина Докучаева с сотрудником полиции. И, во-вторых, тем, что занимающийся предпринимательской деятельностью гражданин Докучаев ранее по решению органа опеки и попечительства был объявлен полностью дееспособным (эмансипирован). Прокурор внес протест на постановлении судьи. </w:t>
      </w:r>
    </w:p>
    <w:p w:rsidR="0008346D" w:rsidRDefault="00131E30" w:rsidP="00CC454D">
      <w:pPr>
        <w:pStyle w:val="20"/>
        <w:tabs>
          <w:tab w:val="left" w:pos="0"/>
          <w:tab w:val="left" w:pos="709"/>
          <w:tab w:val="left" w:pos="993"/>
        </w:tabs>
        <w:spacing w:after="0" w:line="240" w:lineRule="auto"/>
        <w:ind w:left="284" w:firstLine="709"/>
        <w:jc w:val="both"/>
      </w:pPr>
      <w:r>
        <w:t>Дайте правовую оценку этой ситуации. Как нужно разрешить данную ситуацию на основе действующего законодательства? Как бы вы в данном случае поступили на месте защитника гражданина Докучаева? Имеет ли место здесь быть отсрочка или прекращение исполнения постановления о наложении административного наказания? При необходимости составьте процессуальный документ.</w:t>
      </w:r>
    </w:p>
    <w:p w:rsidR="0008346D" w:rsidRDefault="0008346D">
      <w:pPr>
        <w:pStyle w:val="20"/>
        <w:tabs>
          <w:tab w:val="left" w:pos="0"/>
          <w:tab w:val="left" w:pos="709"/>
          <w:tab w:val="left" w:pos="993"/>
        </w:tabs>
        <w:spacing w:after="0" w:line="240" w:lineRule="auto"/>
        <w:jc w:val="both"/>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№14.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 вынесении предупреждения. Производство по исполнению постановления о наложении административного штрафа.</w:t>
      </w:r>
    </w:p>
    <w:p w:rsidR="0008346D" w:rsidRDefault="0008346D">
      <w:pPr>
        <w:spacing w:after="0" w:line="240" w:lineRule="auto"/>
        <w:ind w:firstLine="709"/>
        <w:jc w:val="both"/>
        <w:rPr>
          <w:rFonts w:ascii="Times New Roman" w:hAnsi="Times New Roman"/>
          <w:sz w:val="24"/>
        </w:rPr>
      </w:pP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1. Составьте</w:t>
      </w:r>
      <w:r>
        <w:rPr>
          <w:rFonts w:ascii="Times New Roman" w:hAnsi="Times New Roman"/>
          <w:sz w:val="24"/>
        </w:rPr>
        <w:t xml:space="preserve"> проект постановления</w:t>
      </w:r>
      <w:r w:rsidR="00131E30">
        <w:rPr>
          <w:rFonts w:ascii="Times New Roman" w:hAnsi="Times New Roman"/>
          <w:sz w:val="24"/>
        </w:rPr>
        <w:t xml:space="preserve"> о вынесении предупреждения.</w:t>
      </w: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2. Составьте</w:t>
      </w:r>
      <w:r>
        <w:rPr>
          <w:rFonts w:ascii="Times New Roman" w:hAnsi="Times New Roman"/>
          <w:sz w:val="24"/>
        </w:rPr>
        <w:t xml:space="preserve"> проект постановления</w:t>
      </w:r>
      <w:r w:rsidR="00131E30">
        <w:rPr>
          <w:rFonts w:ascii="Times New Roman" w:hAnsi="Times New Roman"/>
          <w:sz w:val="24"/>
        </w:rPr>
        <w:t xml:space="preserve"> о наложении административного штрафа.</w:t>
      </w:r>
    </w:p>
    <w:p w:rsidR="0008346D" w:rsidRDefault="0008346D">
      <w:pPr>
        <w:spacing w:after="0" w:line="240" w:lineRule="auto"/>
        <w:ind w:firstLine="709"/>
        <w:jc w:val="both"/>
        <w:rPr>
          <w:rFonts w:ascii="Times New Roman" w:hAnsi="Times New Roman"/>
          <w:sz w:val="24"/>
        </w:rPr>
      </w:pPr>
    </w:p>
    <w:p w:rsidR="0008346D" w:rsidRDefault="0008346D">
      <w:pPr>
        <w:spacing w:after="0" w:line="240" w:lineRule="auto"/>
        <w:ind w:firstLine="709"/>
        <w:jc w:val="both"/>
        <w:rPr>
          <w:rFonts w:ascii="Times New Roman" w:hAnsi="Times New Roman"/>
          <w:sz w:val="24"/>
        </w:rPr>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№15.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 конфискации предмета. Производство по исполнению постановления о лишении специального права.</w:t>
      </w:r>
    </w:p>
    <w:p w:rsidR="0008346D" w:rsidRDefault="0008346D">
      <w:pPr>
        <w:spacing w:after="0" w:line="240" w:lineRule="auto"/>
        <w:ind w:firstLine="709"/>
        <w:jc w:val="both"/>
        <w:rPr>
          <w:rFonts w:ascii="Times New Roman" w:hAnsi="Times New Roman" w:cs="Times New Roman"/>
          <w:sz w:val="24"/>
          <w:szCs w:val="24"/>
        </w:rPr>
      </w:pPr>
    </w:p>
    <w:p w:rsidR="0008346D" w:rsidRDefault="00CC454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Практическая ситуация </w:t>
      </w:r>
      <w:r w:rsidR="00131E30">
        <w:rPr>
          <w:rFonts w:ascii="Times New Roman" w:hAnsi="Times New Roman" w:cs="Times New Roman"/>
          <w:sz w:val="24"/>
          <w:szCs w:val="24"/>
        </w:rPr>
        <w:t xml:space="preserve">1. Составьте </w:t>
      </w:r>
      <w:r>
        <w:rPr>
          <w:rFonts w:ascii="Times New Roman" w:hAnsi="Times New Roman" w:cs="Times New Roman"/>
          <w:sz w:val="24"/>
          <w:szCs w:val="24"/>
        </w:rPr>
        <w:t>проект постановления</w:t>
      </w:r>
      <w:r w:rsidR="00131E30">
        <w:rPr>
          <w:rFonts w:ascii="Times New Roman" w:hAnsi="Times New Roman" w:cs="Times New Roman"/>
          <w:sz w:val="24"/>
          <w:szCs w:val="24"/>
        </w:rPr>
        <w:t xml:space="preserve"> о конфискации предмета.</w:t>
      </w:r>
    </w:p>
    <w:p w:rsidR="0008346D" w:rsidRDefault="00CC454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2. С помощью таблицы (схемы) определите </w:t>
      </w:r>
      <w:proofErr w:type="gramStart"/>
      <w:r w:rsidR="00131E30">
        <w:rPr>
          <w:rFonts w:ascii="Times New Roman" w:hAnsi="Times New Roman" w:cs="Times New Roman"/>
          <w:sz w:val="24"/>
          <w:szCs w:val="24"/>
        </w:rPr>
        <w:t>особенности  производства</w:t>
      </w:r>
      <w:proofErr w:type="gramEnd"/>
      <w:r w:rsidR="00131E30">
        <w:rPr>
          <w:rFonts w:ascii="Times New Roman" w:hAnsi="Times New Roman" w:cs="Times New Roman"/>
          <w:sz w:val="24"/>
          <w:szCs w:val="24"/>
        </w:rPr>
        <w:t xml:space="preserve"> по исполнению постановления о лишении специального права.</w:t>
      </w:r>
    </w:p>
    <w:p w:rsidR="0008346D" w:rsidRDefault="0008346D">
      <w:pPr>
        <w:spacing w:after="0" w:line="240" w:lineRule="auto"/>
        <w:ind w:firstLine="709"/>
        <w:jc w:val="both"/>
        <w:rPr>
          <w:rFonts w:ascii="Times New Roman" w:hAnsi="Times New Roman"/>
          <w:sz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131E30">
      <w:pPr>
        <w:spacing w:after="0" w:line="240" w:lineRule="auto"/>
        <w:ind w:firstLine="709"/>
        <w:jc w:val="both"/>
        <w:rPr>
          <w:rFonts w:ascii="Times New Roman" w:hAnsi="Times New Roman" w:cs="Times New Roman"/>
          <w:b/>
          <w:sz w:val="24"/>
          <w:szCs w:val="24"/>
        </w:rPr>
      </w:pPr>
      <w:r>
        <w:rPr>
          <w:rFonts w:ascii="Times New Roman" w:hAnsi="Times New Roman"/>
          <w:b/>
          <w:sz w:val="24"/>
        </w:rPr>
        <w:t xml:space="preserve">Практическое занятие №16. </w:t>
      </w:r>
      <w:r>
        <w:rPr>
          <w:rFonts w:ascii="Times New Roman" w:hAnsi="Times New Roman"/>
          <w:sz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Pr>
          <w:rFonts w:ascii="Times New Roman" w:hAnsi="Times New Roman"/>
          <w:sz w:val="24"/>
        </w:rPr>
        <w:lastRenderedPageBreak/>
        <w:t>Производство по исполнению постановления об административном выдворении за пределы Российской Федерации. Производство по исполнению постановления о дисквалификации.</w:t>
      </w:r>
    </w:p>
    <w:p w:rsidR="0008346D" w:rsidRDefault="0008346D">
      <w:pPr>
        <w:spacing w:after="0" w:line="240" w:lineRule="auto"/>
        <w:ind w:firstLine="709"/>
        <w:jc w:val="both"/>
        <w:rPr>
          <w:rFonts w:ascii="Times New Roman" w:hAnsi="Times New Roman" w:cs="Times New Roman"/>
          <w:b/>
          <w:sz w:val="24"/>
          <w:szCs w:val="24"/>
        </w:rPr>
      </w:pP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Pr>
          <w:rFonts w:ascii="Times New Roman" w:hAnsi="Times New Roman"/>
          <w:sz w:val="24"/>
        </w:rPr>
        <w:t xml:space="preserve"> </w:t>
      </w:r>
      <w:r>
        <w:rPr>
          <w:rFonts w:ascii="Times New Roman" w:hAnsi="Times New Roman"/>
          <w:sz w:val="24"/>
        </w:rPr>
        <w:t>1. Составьте проект постановления</w:t>
      </w:r>
      <w:r w:rsidR="00131E30">
        <w:rPr>
          <w:rFonts w:ascii="Times New Roman" w:hAnsi="Times New Roman"/>
          <w:sz w:val="24"/>
        </w:rPr>
        <w:t xml:space="preserve"> </w:t>
      </w:r>
      <w:r>
        <w:rPr>
          <w:rFonts w:ascii="Times New Roman" w:hAnsi="Times New Roman"/>
          <w:sz w:val="24"/>
        </w:rPr>
        <w:t>о</w:t>
      </w:r>
      <w:r w:rsidR="00131E30">
        <w:rPr>
          <w:rFonts w:ascii="Times New Roman" w:hAnsi="Times New Roman"/>
          <w:sz w:val="24"/>
        </w:rPr>
        <w:t>б административном выдворении за пределы Российской Федерации.</w:t>
      </w:r>
    </w:p>
    <w:p w:rsidR="0008346D" w:rsidRDefault="00CC454D">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 xml:space="preserve">2. Составьте </w:t>
      </w:r>
      <w:r>
        <w:rPr>
          <w:rFonts w:ascii="Times New Roman" w:hAnsi="Times New Roman"/>
          <w:sz w:val="24"/>
        </w:rPr>
        <w:t>проект постановления</w:t>
      </w:r>
      <w:r w:rsidR="00131E30">
        <w:rPr>
          <w:rFonts w:ascii="Times New Roman" w:hAnsi="Times New Roman"/>
          <w:sz w:val="24"/>
        </w:rPr>
        <w:t xml:space="preserve"> о дисквалификации.</w:t>
      </w:r>
    </w:p>
    <w:p w:rsidR="0008346D" w:rsidRDefault="0008346D">
      <w:pPr>
        <w:spacing w:after="0" w:line="240" w:lineRule="auto"/>
        <w:ind w:firstLine="709"/>
        <w:jc w:val="both"/>
        <w:rPr>
          <w:rFonts w:ascii="Times New Roman" w:hAnsi="Times New Roman"/>
          <w:b/>
          <w:sz w:val="24"/>
        </w:rPr>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№17.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об административном приостановлении деятельности. Производство по исполнению постановления об обязательных работах.</w:t>
      </w:r>
    </w:p>
    <w:p w:rsidR="0008346D" w:rsidRDefault="0008346D">
      <w:pPr>
        <w:spacing w:after="0" w:line="240" w:lineRule="auto"/>
        <w:ind w:firstLine="709"/>
        <w:jc w:val="both"/>
        <w:rPr>
          <w:rFonts w:ascii="Times New Roman" w:hAnsi="Times New Roman"/>
          <w:sz w:val="24"/>
        </w:rPr>
      </w:pP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 xml:space="preserve">1. Составьте </w:t>
      </w:r>
      <w:r>
        <w:rPr>
          <w:rFonts w:ascii="Times New Roman" w:hAnsi="Times New Roman"/>
          <w:sz w:val="24"/>
        </w:rPr>
        <w:t>проект постановления</w:t>
      </w:r>
      <w:r w:rsidR="00131E30">
        <w:rPr>
          <w:rFonts w:ascii="Times New Roman" w:hAnsi="Times New Roman"/>
          <w:sz w:val="24"/>
        </w:rPr>
        <w:t xml:space="preserve"> об административном приостановлении деятельности.</w:t>
      </w:r>
    </w:p>
    <w:p w:rsidR="0008346D" w:rsidRDefault="00CC454D">
      <w:pPr>
        <w:spacing w:after="0" w:line="240" w:lineRule="auto"/>
        <w:ind w:firstLine="709"/>
        <w:jc w:val="both"/>
        <w:rPr>
          <w:rFonts w:ascii="Times New Roman" w:hAnsi="Times New Roman"/>
          <w:sz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 xml:space="preserve">2. Составьте </w:t>
      </w:r>
      <w:r>
        <w:rPr>
          <w:rFonts w:ascii="Times New Roman" w:hAnsi="Times New Roman"/>
          <w:sz w:val="24"/>
        </w:rPr>
        <w:t>проект постановления</w:t>
      </w:r>
      <w:r w:rsidR="00131E30">
        <w:rPr>
          <w:rFonts w:ascii="Times New Roman" w:hAnsi="Times New Roman"/>
          <w:sz w:val="24"/>
        </w:rPr>
        <w:t xml:space="preserve"> об обязательных работах.</w:t>
      </w:r>
    </w:p>
    <w:p w:rsidR="0008346D" w:rsidRDefault="0008346D">
      <w:pPr>
        <w:spacing w:after="0" w:line="240" w:lineRule="auto"/>
        <w:ind w:firstLine="709"/>
        <w:jc w:val="both"/>
        <w:rPr>
          <w:rFonts w:ascii="Times New Roman" w:hAnsi="Times New Roman"/>
          <w:b/>
          <w:sz w:val="24"/>
        </w:rPr>
      </w:pPr>
    </w:p>
    <w:p w:rsidR="0008346D" w:rsidRDefault="00131E30">
      <w:pPr>
        <w:spacing w:after="0" w:line="240" w:lineRule="auto"/>
        <w:ind w:firstLine="709"/>
        <w:jc w:val="both"/>
        <w:rPr>
          <w:rFonts w:ascii="Times New Roman" w:hAnsi="Times New Roman"/>
          <w:sz w:val="24"/>
        </w:rPr>
      </w:pPr>
      <w:r>
        <w:rPr>
          <w:rFonts w:ascii="Times New Roman" w:hAnsi="Times New Roman"/>
          <w:b/>
          <w:sz w:val="24"/>
        </w:rPr>
        <w:t xml:space="preserve">Практическое занятие №18. </w:t>
      </w:r>
      <w:r>
        <w:rPr>
          <w:rFonts w:ascii="Times New Roman" w:hAnsi="Times New Roman"/>
          <w:sz w:val="24"/>
        </w:rPr>
        <w:t>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Производство по исполнению постановления об административном запрете на посещение мест проведения официальных спортивных мероприятий в дни их проведения.</w:t>
      </w:r>
    </w:p>
    <w:p w:rsidR="0008346D" w:rsidRDefault="0008346D">
      <w:pPr>
        <w:spacing w:after="0" w:line="240" w:lineRule="auto"/>
        <w:ind w:firstLine="709"/>
        <w:jc w:val="both"/>
        <w:rPr>
          <w:rFonts w:ascii="Times New Roman" w:hAnsi="Times New Roman"/>
          <w:sz w:val="24"/>
        </w:rPr>
      </w:pPr>
    </w:p>
    <w:p w:rsidR="0008346D" w:rsidRDefault="00CC454D">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Практическая ситуация</w:t>
      </w:r>
      <w:r w:rsidR="00131E30">
        <w:rPr>
          <w:rFonts w:ascii="Times New Roman" w:hAnsi="Times New Roman"/>
          <w:sz w:val="24"/>
        </w:rPr>
        <w:t xml:space="preserve"> </w:t>
      </w:r>
      <w:r w:rsidR="00131E30">
        <w:rPr>
          <w:rFonts w:ascii="Times New Roman" w:hAnsi="Times New Roman"/>
          <w:sz w:val="24"/>
        </w:rPr>
        <w:t>1. Составьте постановление о об административном запрете на посещение мест проведения официальных спортивных мероприятий в дни их проведения</w:t>
      </w:r>
      <w:r w:rsidR="00AA0799">
        <w:rPr>
          <w:rFonts w:ascii="Times New Roman" w:hAnsi="Times New Roman"/>
          <w:sz w:val="24"/>
        </w:rPr>
        <w:t>.</w:t>
      </w:r>
    </w:p>
    <w:p w:rsidR="0008346D" w:rsidRDefault="0008346D">
      <w:pPr>
        <w:spacing w:after="0" w:line="240" w:lineRule="auto"/>
        <w:ind w:firstLine="709"/>
        <w:jc w:val="both"/>
        <w:rPr>
          <w:rFonts w:ascii="Times New Roman" w:hAnsi="Times New Roman" w:cs="Times New Roman"/>
          <w:b/>
          <w:sz w:val="24"/>
          <w:szCs w:val="24"/>
        </w:rPr>
      </w:pPr>
    </w:p>
    <w:p w:rsidR="0008346D" w:rsidRDefault="00131E30">
      <w:pPr>
        <w:spacing w:after="0" w:line="240" w:lineRule="auto"/>
        <w:ind w:firstLine="709"/>
        <w:jc w:val="both"/>
        <w:rPr>
          <w:rFonts w:ascii="Times New Roman" w:hAnsi="Times New Roman" w:cs="Times New Roman"/>
          <w:b/>
          <w:sz w:val="24"/>
          <w:szCs w:val="24"/>
        </w:rPr>
      </w:pPr>
      <w:r>
        <w:rPr>
          <w:rFonts w:ascii="Times New Roman" w:hAnsi="Times New Roman"/>
          <w:b/>
          <w:sz w:val="24"/>
        </w:rPr>
        <w:t>Тема 1.4. Правовое регулирование обжалования в соответствии с Кодексом административного судопроизводства Российской Федерации</w:t>
      </w:r>
    </w:p>
    <w:p w:rsidR="0008346D" w:rsidRDefault="0008346D">
      <w:pPr>
        <w:spacing w:after="0" w:line="240" w:lineRule="auto"/>
        <w:ind w:firstLine="567"/>
        <w:jc w:val="both"/>
        <w:rPr>
          <w:rFonts w:ascii="Times New Roman" w:hAnsi="Times New Roman"/>
          <w:b/>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№19. </w:t>
      </w:r>
      <w:r>
        <w:rPr>
          <w:rFonts w:ascii="Times New Roman" w:hAnsi="Times New Roman"/>
          <w:sz w:val="24"/>
        </w:rPr>
        <w:t>Подготовка административного искового заявления.</w:t>
      </w:r>
    </w:p>
    <w:p w:rsidR="0008346D" w:rsidRDefault="0008346D">
      <w:pPr>
        <w:spacing w:after="0" w:line="240" w:lineRule="auto"/>
        <w:ind w:firstLine="567"/>
        <w:jc w:val="both"/>
        <w:rPr>
          <w:rFonts w:ascii="Times New Roman" w:hAnsi="Times New Roman"/>
          <w:sz w:val="24"/>
        </w:rPr>
      </w:pP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Ястребов И.С. является плательщиком земельного налога. В адрес налогоплательщика Инспекцией федеральной налоговой службы России по г. Пскову направлено налоговое уведомление об обязанности уплатить земельный налог за 2018 год в сумме 5 000 рублей. Требованием, направленным в адрес налогоплательщика </w:t>
      </w:r>
      <w:proofErr w:type="spellStart"/>
      <w:r w:rsidR="00131E30">
        <w:rPr>
          <w:rFonts w:ascii="Times New Roman" w:hAnsi="Times New Roman" w:cs="Times New Roman"/>
          <w:sz w:val="24"/>
          <w:szCs w:val="24"/>
        </w:rPr>
        <w:t>Ястребову</w:t>
      </w:r>
      <w:proofErr w:type="spellEnd"/>
      <w:r w:rsidR="00131E30">
        <w:rPr>
          <w:rFonts w:ascii="Times New Roman" w:hAnsi="Times New Roman" w:cs="Times New Roman"/>
          <w:sz w:val="24"/>
          <w:szCs w:val="24"/>
        </w:rPr>
        <w:t xml:space="preserve"> И.С. сообщено о необходимости в срок до … уплатить земельный налог, а также пени за несвоевременную уплату земельного налога. Вышеуказанные требования на момент обращения в суд с административным исковым заявлением остались не исполненными.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Составьте проект административного искового заявления от имени Инспекции федеральной налоговой службы России по г. Пскову о взыскании задолженности по земельному налогу с </w:t>
      </w:r>
      <w:proofErr w:type="spellStart"/>
      <w:r>
        <w:rPr>
          <w:rFonts w:ascii="Times New Roman" w:hAnsi="Times New Roman" w:cs="Times New Roman"/>
          <w:sz w:val="24"/>
          <w:szCs w:val="24"/>
        </w:rPr>
        <w:t>Ястребова</w:t>
      </w:r>
      <w:proofErr w:type="spellEnd"/>
      <w:r>
        <w:rPr>
          <w:rFonts w:ascii="Times New Roman" w:hAnsi="Times New Roman" w:cs="Times New Roman"/>
          <w:sz w:val="24"/>
          <w:szCs w:val="24"/>
        </w:rPr>
        <w:t xml:space="preserve"> И.С.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2. Административный истец Ивановский городской прокурор обратился в суд с административным исковым заявлением в интересах неопределенного круга лиц, просит признать информацию, распространяемую посредством сети «Интернет» и размещенную на Интернет-ресурсах https://….., содержащую сведения о продаже дистанционным способом устройств, препятствующих идентификации государственных регистрационных знаков, в том числе системами </w:t>
      </w:r>
      <w:proofErr w:type="spellStart"/>
      <w:r w:rsidR="00131E30">
        <w:rPr>
          <w:rFonts w:ascii="Times New Roman" w:hAnsi="Times New Roman" w:cs="Times New Roman"/>
          <w:sz w:val="24"/>
          <w:szCs w:val="24"/>
        </w:rPr>
        <w:t>видеофиксации</w:t>
      </w:r>
      <w:proofErr w:type="spellEnd"/>
      <w:r w:rsidR="00131E30">
        <w:rPr>
          <w:rFonts w:ascii="Times New Roman" w:hAnsi="Times New Roman" w:cs="Times New Roman"/>
          <w:sz w:val="24"/>
          <w:szCs w:val="24"/>
        </w:rPr>
        <w:t xml:space="preserve"> правонарушения – пленки (наклейки) на номера, информацией, </w:t>
      </w:r>
      <w:r w:rsidR="00131E30">
        <w:rPr>
          <w:rFonts w:ascii="Times New Roman" w:hAnsi="Times New Roman" w:cs="Times New Roman"/>
          <w:sz w:val="24"/>
          <w:szCs w:val="24"/>
        </w:rPr>
        <w:lastRenderedPageBreak/>
        <w:t>распространение которой в Российской Федерации 18 запрещено, включить Интернет-сайты в Единый реестр запрещенной информации. Составьте проект административного искового заявления от имени прокурора города.</w:t>
      </w: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№20.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Характеристика Кодекса административного судопроизводства Российской Федерации как источника административного судопроизводства. Предмет регулирования Кодекса административного судопроизводства.</w:t>
      </w:r>
    </w:p>
    <w:p w:rsidR="0008346D" w:rsidRDefault="0008346D">
      <w:pPr>
        <w:spacing w:after="0" w:line="240" w:lineRule="auto"/>
        <w:ind w:firstLine="567"/>
        <w:jc w:val="both"/>
        <w:rPr>
          <w:rFonts w:ascii="Times New Roman" w:hAnsi="Times New Roman"/>
          <w:sz w:val="24"/>
        </w:rPr>
      </w:pP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Охарактеризуйте КАС РФ как источник административного судопроизводства (количество разделов, глав, статей):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Определите в каких разделах и главах КАС РФ содержатся: нормы, имеющие общее значение для всего административного судопроизводства (общая часть); нормы, детально регламентирующие отдельные этапы движения дела в суде (особенная часть)?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Назовите стадии административного судопроизводства с указанием норм КАС РФ, регулирующих каждую из них.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Проведите сравнительный анализ структуры ГПК РФ и КАС РФ на предмет наличия общих и отличительных элементов.</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2. Приведите примеры новелл Кодекса административного судопроизводства Российской Федерации. Что означает принцип состязательности и равноправия сторон при активной роли суда в административном судопроизводстве?</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3. Определите категории дел, которые суды общей юрисдикции рассматривают в порядке, предусмотренном КАС РФ, а какие в порядке ГПК РФ (в обязательном порядке по каждой категории дел указать ссылку на соответствующий нормативный правовой акт, а также изучить и указать при ответе судебную практику):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нормативных правовых актов полностью или в части;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прекращении деятельности средств массовой информации;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об отказе в совершении нотариальных действий;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об оспаривании решений, действий (бездействия) квалификационных коллегий судей;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 защите интересов несовершеннолетнего лица, в случае отказа законного представителя от медицинского вмешательства, необходимого для спасения жизни;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об административных правонарушениях;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результатов определения кадастровой стоимости;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 госпитализации гражданина в медицинскую противотуберкулезную организацию в недобровольном порядке;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о внесении исправлений или изменений в запись акта гражданского состояния;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10) о присуждении компенсации за нарушение права на судопроизводство в разумный срок;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11) об обжаловании действий (бездействия) судебного пристава-исполнителя;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12) о признании недействительным (незаконным) ненормативного акта о предоставлении либо об отказе в предоставлении земельного участка в собственность, в аренду либо на ином праве;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13) о признании недействительным (незаконным) ненормативного акта о постановке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 земельного участка на кадастровый учет или снятии с кадастрового учета, соединенного со спором о праве на земельный участок;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15) о признании недействительным (незаконным) ненормативного акта об изъятии земельных участков для государственных или муниципальных нужд и определении их выкупной цены;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16) о признании недействительным (незаконным) ненормативного акта о предоставлении либо об отказе в предоставлении нежилого помещения н аренду.</w:t>
      </w:r>
    </w:p>
    <w:p w:rsidR="0008346D" w:rsidRDefault="0008346D">
      <w:pPr>
        <w:spacing w:after="0" w:line="240" w:lineRule="auto"/>
        <w:ind w:firstLine="567"/>
        <w:jc w:val="both"/>
        <w:rPr>
          <w:rFonts w:ascii="Times New Roman" w:hAnsi="Times New Roman" w:cs="Times New Roman"/>
          <w:sz w:val="24"/>
          <w:szCs w:val="24"/>
        </w:rPr>
      </w:pP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№21.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Подведомственность и подсудность административных дел судам.</w:t>
      </w:r>
    </w:p>
    <w:p w:rsidR="0008346D" w:rsidRDefault="0008346D">
      <w:pPr>
        <w:spacing w:after="0" w:line="240" w:lineRule="auto"/>
        <w:ind w:firstLine="567"/>
        <w:jc w:val="both"/>
        <w:rPr>
          <w:rFonts w:ascii="Times New Roman" w:hAnsi="Times New Roman"/>
          <w:sz w:val="24"/>
        </w:rPr>
      </w:pP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Определить подведомственность следующих категорий </w:t>
      </w:r>
      <w:proofErr w:type="gramStart"/>
      <w:r w:rsidR="00131E30">
        <w:rPr>
          <w:rFonts w:ascii="Times New Roman" w:hAnsi="Times New Roman" w:cs="Times New Roman"/>
          <w:sz w:val="24"/>
          <w:szCs w:val="24"/>
        </w:rPr>
        <w:t>административных дел</w:t>
      </w:r>
      <w:proofErr w:type="gramEnd"/>
      <w:r w:rsidR="00131E30">
        <w:rPr>
          <w:rFonts w:ascii="Times New Roman" w:hAnsi="Times New Roman" w:cs="Times New Roman"/>
          <w:sz w:val="24"/>
          <w:szCs w:val="24"/>
        </w:rPr>
        <w:t xml:space="preserve"> рассматриваемых в порядке административного судопроизводства: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 взыскании пени за нарушение сроков уплаты страховых взносов с </w:t>
      </w:r>
      <w:proofErr w:type="spellStart"/>
      <w:r>
        <w:rPr>
          <w:rFonts w:ascii="Times New Roman" w:hAnsi="Times New Roman" w:cs="Times New Roman"/>
          <w:sz w:val="24"/>
          <w:szCs w:val="24"/>
        </w:rPr>
        <w:t>Абрикосова</w:t>
      </w:r>
      <w:proofErr w:type="spellEnd"/>
      <w:r>
        <w:rPr>
          <w:rFonts w:ascii="Times New Roman" w:hAnsi="Times New Roman" w:cs="Times New Roman"/>
          <w:sz w:val="24"/>
          <w:szCs w:val="24"/>
        </w:rPr>
        <w:t xml:space="preserve">, утратившего статус индивидуального предпринимателя;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признании незаконным постановления о возбуждении исполнительного производства на основании исполнительного листа, выданного судом общей юрисдикции;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незаконными решения конкурсной комиссии и приказа о наделении Ивановой полномочиями нотариуса;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досрочном прекращении полномочий судьи арбитражного суда за совершение им дисциплинарного проступка;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 присуждении компенсации за нарушение права на судопроизводство в разумный срок по делу, разрешенному по существу арбитражным судом; </w:t>
      </w:r>
    </w:p>
    <w:p w:rsidR="00AA0799"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об оспаривании отказа в государственной регист</w:t>
      </w:r>
      <w:r w:rsidR="00AA0799">
        <w:rPr>
          <w:rFonts w:ascii="Times New Roman" w:hAnsi="Times New Roman" w:cs="Times New Roman"/>
          <w:sz w:val="24"/>
          <w:szCs w:val="24"/>
        </w:rPr>
        <w:t>рации религиозной организации;</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 признании незаконным решения об отказе в принятии к рассмотрению заявления ООО «Лес» о пересмотре кадастровой стоимости земельного участка, возложении обязанности принять заявление и рассмотреть </w:t>
      </w:r>
      <w:proofErr w:type="gramStart"/>
      <w:r>
        <w:rPr>
          <w:rFonts w:ascii="Times New Roman" w:hAnsi="Times New Roman" w:cs="Times New Roman"/>
          <w:sz w:val="24"/>
          <w:szCs w:val="24"/>
        </w:rPr>
        <w:t>его</w:t>
      </w:r>
      <w:proofErr w:type="gramEnd"/>
      <w:r>
        <w:rPr>
          <w:rFonts w:ascii="Times New Roman" w:hAnsi="Times New Roman" w:cs="Times New Roman"/>
          <w:sz w:val="24"/>
          <w:szCs w:val="24"/>
        </w:rPr>
        <w:t xml:space="preserve"> по существу.</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2. Составьте таблицу родовая подсудность административных дел судам общей юрисдикции, указав какие категории административных дел подсудны Верховному Суду Российской Федерации, судам субъектов Российской Федерации, районным судам и мировым судьям.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3. Определите родовую подсудность административных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 взыскании с гражданина налога на имущество (принадлежащую ему на праве собственности дачу в садоводческом товариществе), если размер задолженности составляет 9200 рублей;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об оспаривании действия (бездействия) судебного </w:t>
      </w:r>
      <w:proofErr w:type="spellStart"/>
      <w:r>
        <w:rPr>
          <w:rFonts w:ascii="Times New Roman" w:hAnsi="Times New Roman" w:cs="Times New Roman"/>
          <w:sz w:val="24"/>
          <w:szCs w:val="24"/>
        </w:rPr>
        <w:t>приставаисполнителя</w:t>
      </w:r>
      <w:proofErr w:type="spellEnd"/>
      <w:r>
        <w:rPr>
          <w:rFonts w:ascii="Times New Roman" w:hAnsi="Times New Roman" w:cs="Times New Roman"/>
          <w:sz w:val="24"/>
          <w:szCs w:val="24"/>
        </w:rPr>
        <w:t xml:space="preserve"> межрайонного отдела судебных приставов, распространяющего свою деятельность не на территорию района в городе, а на территорию области;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об оспаривании нормативного правового акта представительного органа муниципального образования – сельского поселения, состоящего из села и двух поселков;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восстановлении на военной службе Семенова И.А., который оспаривает приказ Министра обороны Российской Федерации об увольнении его с военной службы и приказ командира войсковой части об исключении военнослужащего из списков личного состава части;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по заявлению Ротного Р.В. об оспаривании решения призывной комиссии;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об оспаривании постановления квалификационной коллегии судей о прекращении полномочий судьи;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 признании противоречащим действующему законодательству и недействующим с момента принятия нормативного правового акта главы администрации района – «Порядка выдачи разрешения на ввод объекта в эксплуатацию на территории Новгородской области».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4. Определите территориальную подсудность административных дел:</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1) о психиатрическом освидетельствовании в недобровольном порядке гражданина, проживающего в г. Псков;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об оспаривании решения территориального органа Главного Управления по вопросам миграции ГУ МВД РФ о не разрешении (запрете) въезда гражданина Итальянской Республики Марио </w:t>
      </w:r>
      <w:proofErr w:type="spellStart"/>
      <w:r>
        <w:rPr>
          <w:rFonts w:ascii="Times New Roman" w:hAnsi="Times New Roman" w:cs="Times New Roman"/>
          <w:sz w:val="24"/>
          <w:szCs w:val="24"/>
        </w:rPr>
        <w:t>Серакузе</w:t>
      </w:r>
      <w:proofErr w:type="spellEnd"/>
      <w:r>
        <w:rPr>
          <w:rFonts w:ascii="Times New Roman" w:hAnsi="Times New Roman" w:cs="Times New Roman"/>
          <w:sz w:val="24"/>
          <w:szCs w:val="24"/>
        </w:rPr>
        <w:t xml:space="preserve"> в Российскую Федерацию;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дополнении ранее установленного поднадзорному лицу Корнилову, зарегистрированному в общежитии ООО «Елочка», находящемся в г. Елец, административного ограничения в виде явки в орган внутренних дел по месту жительства или пребывания для регистрации запретом выезжать за пределы города без уведомления органов внутренних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по заявлению регионального отделения политической партии «Нос» об оспаривании решения участковой избирательной комиссии по выборам в представительный орган муниципального образования – городского поселения Солнечное;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 признании недействительным постановления </w:t>
      </w: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xml:space="preserve">. главы г. Луга от 17 октября 2019 г. № 10 «О признании недействительным постановления главы города от 7 мая 2018 г. № 8 «О предоставлении в аренду земельного участка»», которое касалось вопроса о предоставлении земельного участка гражданину Уточкину У.У.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по заявлению Ивановой И.И. к Избирательной комиссии Ленинградской области в связи с нарушением федерального закона о выборах в Российской Федерации.</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5. С помощью схемы (таблицы) раскройте вопрос о составе участников административного судопроизводства в судах общей юрисдикции, разделив их на группы. Какие признаки отличают их друг от друга? Выявите принципиальные отличия данного состава от состава участников гражданского судопроизводства?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Практическая ситуация</w:t>
      </w:r>
      <w:r>
        <w:rPr>
          <w:rFonts w:ascii="Times New Roman" w:hAnsi="Times New Roman"/>
          <w:sz w:val="24"/>
        </w:rPr>
        <w:t xml:space="preserve"> </w:t>
      </w:r>
      <w:r w:rsidR="00131E30">
        <w:rPr>
          <w:rFonts w:ascii="Times New Roman" w:hAnsi="Times New Roman" w:cs="Times New Roman"/>
          <w:sz w:val="24"/>
          <w:szCs w:val="24"/>
        </w:rPr>
        <w:t xml:space="preserve">6. Определите стороны административного судопроизводства по следующим категориям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результатов определения кадастровой стоимости земельного участка;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принудительной госпитализации гражданина в противотуберкулезный диспансер;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закона Ленинградской области противоречащим федеральному закону;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присуждении компенсации о нарушении разумного срока рассмотрения дела в суде;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об установлении административного надзора за лицом, освободившимся из мест лишения свободы;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 запрете деятельности религиозной организации, распространяющей сведения экстремистского характера;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избирательной комиссией муниципального образования результатов выборов главы администрации;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об оспаривании отказа избирательной комиссии включить гражданина в список кандидатов в депутаты органа местного самоуправления;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об оспаривании решения квалификационной коллегии судей о досрочном прекращении полномочий судьи.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6. Комиссия по делам несовершеннолетних и защите их прав обратилась в суд в защиту интересов несовершеннолетней Ивановой И.И. о признании незаконным решения главы муниципального образования об отказе в приеме на учет Ивановой И.И. в качестве нуждающейся в жилом помещении. Судья отказал в приеме заявления на основании п. 2 ч. 1 ст. 128 КАС РФ ввиду того, что заявитель не является органом, которому предоставлено право защищать интересы несовершеннолетних в судах. Разрешите сложившийся казус. Кто и на каком правовом основании может </w:t>
      </w:r>
      <w:r w:rsidR="00131E30">
        <w:rPr>
          <w:rFonts w:ascii="Times New Roman" w:hAnsi="Times New Roman" w:cs="Times New Roman"/>
          <w:sz w:val="24"/>
          <w:szCs w:val="24"/>
        </w:rPr>
        <w:lastRenderedPageBreak/>
        <w:t xml:space="preserve">защитить интересы несовершеннолетних в судебном порядке? Определите состав лиц, участвующих в деле. </w:t>
      </w:r>
    </w:p>
    <w:p w:rsidR="0008346D" w:rsidRDefault="0008346D">
      <w:pPr>
        <w:spacing w:after="0" w:line="240" w:lineRule="auto"/>
        <w:jc w:val="both"/>
      </w:pPr>
    </w:p>
    <w:p w:rsidR="0008346D" w:rsidRDefault="0008346D">
      <w:pPr>
        <w:spacing w:after="0" w:line="240" w:lineRule="auto"/>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№22.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Лица, участвующие в деле, и другие участники судебного процесса. Меры процессуального принуждения.</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С помощью схемы (таблицы) раскройте вопрос о составе участников административного судопроизводства в судах общей юрисдикции, разделив их на группы. Какие признаки отличают их друг от друга? Выявите принципиальные отличия данного состава от состава участников гражданского судопроизводства?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2. Определите стороны административного судопроизводства по следующим категориям дел: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об оспаривании результатов определения кадастровой стоимости земельного участка;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 принудительной госпитализации гражданина в противотуберкулезный диспансер;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 признании закона Ленинградской области противоречащим федеральному закону;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 присуждении компенсации о нарушении разумного срока рассмотрения дела в суде;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об установлении административного надзора за лицом, освободившимся из мест лишения свободы;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 запрете деятельности религиозной организации, распространяющей сведения экстремистского характера;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об оспаривании избирательной комиссией муниципального образования результатов выборов главы администрации;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об оспаривании отказа избирательной комиссии включить гражданина в список кандидатов в депутаты органа местного самоуправления;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об оспаривании решения квалификационной коллегии судей о досрочном прекращении полномочий судьи.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3. Комиссия по делам несовершеннолетних и защите их прав обратилась в суд в защиту интересов несовершеннолетней Ивановой И.И. о признании незаконным решения главы муниципального образования об отказе в приеме на учет Ивановой И.И. в качестве нуждающейся в жилом помещении. Судья отказал в приеме заявления на основании п. 2 ч. 1 ст. 128 КАС РФ ввиду того, что заявитель не является органом, которому предоставлено право защищать интересы несовершеннолетних в судах.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Разрешите сложившийся казус. Кто и на каком правовом основании может защитить интересы несовершеннолетних в судебном порядке? Определите состав лиц, участвующих в деле.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4. Татаринова Н.В. обратилась в Липецкий областной суд с административным исковым заявлением об установлении кадастровой стоимости объекта недвижимости в размере его рыночной стоимости. Требования мотивированы тем, что она является собственником объекта недвижимости. Согласно </w:t>
      </w:r>
      <w:proofErr w:type="gramStart"/>
      <w:r w:rsidR="00131E30">
        <w:rPr>
          <w:rFonts w:ascii="Times New Roman" w:hAnsi="Times New Roman" w:cs="Times New Roman"/>
          <w:sz w:val="24"/>
          <w:szCs w:val="24"/>
        </w:rPr>
        <w:t>выписке из Единого государственного реестра недвижимости</w:t>
      </w:r>
      <w:proofErr w:type="gramEnd"/>
      <w:r w:rsidR="00131E30">
        <w:rPr>
          <w:rFonts w:ascii="Times New Roman" w:hAnsi="Times New Roman" w:cs="Times New Roman"/>
          <w:sz w:val="24"/>
          <w:szCs w:val="24"/>
        </w:rPr>
        <w:t xml:space="preserve"> кадастровая стоимость объекта недвижимости составляет 20 000000 рублей. Согласно отчету ООО «Центральное бюро оценки и экспертизы» рыночная стоимость объекта недвижимости составляет 5 426 233 рублей, что существенно ниже его кадастровой стоимости, внесенной в Единый государственный реестр недвижимости. Право собственности на указанный объект недвижимости </w:t>
      </w:r>
      <w:r w:rsidR="00131E30">
        <w:rPr>
          <w:rFonts w:ascii="Times New Roman" w:hAnsi="Times New Roman" w:cs="Times New Roman"/>
          <w:sz w:val="24"/>
          <w:szCs w:val="24"/>
        </w:rPr>
        <w:lastRenderedPageBreak/>
        <w:t xml:space="preserve">зарегистрировано в установленном порядке, что подтверждается выпиской из Единого государственного реестра прав на недвижимое имущество и сделок с ним. Являясь собственником объекта недвижимости, Татаринова Н.В. платит налог на имущество, налоговая база которого определяется как кадастровая стоимость недвижимого имущества, признаваемого объектом налогообложения. Полагает, что, поскольку кадастровая стоимость существенно выше рыночной стоимости объекта недвижимости, оплата налога в экономически необоснованном размере нарушает права истца. В связи с этим, ссылаясь на Федеральный закон от 29.07.1998г. № 135- ФЗ «Об оценочной деятельности в Российской Федерации», просит установить кадастровую стоимость объекта недвижимого имущества в размере рыночной стоимости.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Проанализируйте ситуацию. Определите участников по административному делу и разрешите спор. Кто является надлежащим ответчиком по требованиям Татариновой?</w:t>
      </w: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№23.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Общие правила производства в суде первой инстанции. Подготовка дела к судебному разбирательству.</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Имеются ли основания для прекращения производства по административному делу или оставления административного искового заявления без рассмотрения в следующих случаях: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в ходе рассмотрения административного дела об оспаривании постановления судебного пристава-исполнителя об окончании исполнительного производства и об </w:t>
      </w:r>
      <w:proofErr w:type="spellStart"/>
      <w:r>
        <w:rPr>
          <w:rFonts w:ascii="Times New Roman" w:hAnsi="Times New Roman" w:cs="Times New Roman"/>
          <w:sz w:val="24"/>
          <w:szCs w:val="24"/>
        </w:rPr>
        <w:t>обязании</w:t>
      </w:r>
      <w:proofErr w:type="spellEnd"/>
      <w:r>
        <w:rPr>
          <w:rFonts w:ascii="Times New Roman" w:hAnsi="Times New Roman" w:cs="Times New Roman"/>
          <w:sz w:val="24"/>
          <w:szCs w:val="24"/>
        </w:rPr>
        <w:t xml:space="preserve"> судебного пристава-исполнителя произвести индексацию алиментов по исполнительному производству, </w:t>
      </w: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xml:space="preserve">. начальника территориального подразделения УФССП РФ по Мурманской области оспариваемое постановление отменил, а судебный пристав-исполнитель вынес новое постановление об определении размера задолженности по алиментам;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оспариваемое административным истцом постановление органа местного самоуправления об отказе в предоставлении земельного участка отменено административным ответчиком;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в ходе судебного разбирательства по административному делу по иску Управления Пенсионного фонда Российской Федерации в г. Воронеже о взыскании с Носова П.П. недоимки по страховым взносам, выяснилось, что требование об уплате недоимки по страховым взносам было направлено не по месту жительства административного ответчика;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при рассмотрении административного дела прокурор заявил отказ от административного иска о признании постановления главы </w:t>
      </w:r>
      <w:proofErr w:type="gramStart"/>
      <w:r>
        <w:rPr>
          <w:rFonts w:ascii="Times New Roman" w:hAnsi="Times New Roman" w:cs="Times New Roman"/>
          <w:sz w:val="24"/>
          <w:szCs w:val="24"/>
        </w:rPr>
        <w:t>Администрации</w:t>
      </w:r>
      <w:proofErr w:type="gramEnd"/>
      <w:r>
        <w:rPr>
          <w:rFonts w:ascii="Times New Roman" w:hAnsi="Times New Roman" w:cs="Times New Roman"/>
          <w:sz w:val="24"/>
          <w:szCs w:val="24"/>
        </w:rPr>
        <w:t xml:space="preserve"> ЗАТО </w:t>
      </w:r>
      <w:proofErr w:type="spellStart"/>
      <w:r>
        <w:rPr>
          <w:rFonts w:ascii="Times New Roman" w:hAnsi="Times New Roman" w:cs="Times New Roman"/>
          <w:sz w:val="24"/>
          <w:szCs w:val="24"/>
        </w:rPr>
        <w:t>Видяево</w:t>
      </w:r>
      <w:proofErr w:type="spellEnd"/>
      <w:r>
        <w:rPr>
          <w:rFonts w:ascii="Times New Roman" w:hAnsi="Times New Roman" w:cs="Times New Roman"/>
          <w:sz w:val="24"/>
          <w:szCs w:val="24"/>
        </w:rPr>
        <w:t xml:space="preserve"> «О нормативах потребления коммунальных услуг» недействующим;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административный ответчик в судебном заседании указал, что в производстве другого суда имеется возбужденное ранее дело по спору между теми же сторонами, о том же предмете и по тем же основаниям</w:t>
      </w:r>
    </w:p>
    <w:p w:rsidR="0008346D" w:rsidRDefault="0008346D">
      <w:pPr>
        <w:spacing w:after="0" w:line="240" w:lineRule="auto"/>
        <w:ind w:firstLine="567"/>
        <w:jc w:val="both"/>
        <w:rPr>
          <w:rFonts w:ascii="Times New Roman" w:hAnsi="Times New Roman"/>
          <w:sz w:val="24"/>
        </w:rPr>
      </w:pPr>
    </w:p>
    <w:p w:rsidR="0008346D" w:rsidRDefault="00131E30">
      <w:pPr>
        <w:spacing w:after="0" w:line="240" w:lineRule="auto"/>
        <w:ind w:firstLine="567"/>
        <w:jc w:val="both"/>
        <w:rPr>
          <w:rFonts w:ascii="Times New Roman" w:hAnsi="Times New Roman"/>
          <w:sz w:val="24"/>
        </w:rPr>
      </w:pPr>
      <w:r>
        <w:rPr>
          <w:rFonts w:ascii="Times New Roman" w:hAnsi="Times New Roman"/>
          <w:b/>
          <w:sz w:val="24"/>
        </w:rPr>
        <w:t xml:space="preserve">Практическое занятие №24. </w:t>
      </w:r>
      <w:r>
        <w:rPr>
          <w:rFonts w:ascii="Times New Roman" w:hAnsi="Times New Roman"/>
          <w:sz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Судебное разбирательство. Решение суда. Особенности производства по отдельным категориям дел.</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1. Константинов К.Р. обратился в суд с административным исковым заявлением к Межрайонной инспекции ФНС России по Краснодарскому краю, в котором просил признать незаконным решение налогового органа, которым отказано во внесении изменений в ЕГРЮЛ в переоформлении доли в уставном капитале. Судом </w:t>
      </w:r>
      <w:r w:rsidR="00131E30">
        <w:rPr>
          <w:rFonts w:ascii="Times New Roman" w:hAnsi="Times New Roman" w:cs="Times New Roman"/>
          <w:sz w:val="24"/>
          <w:szCs w:val="24"/>
        </w:rPr>
        <w:lastRenderedPageBreak/>
        <w:t xml:space="preserve">рассмотрено административное дело по существу заявленных требований. Судебная коллегия по административным делам отменила решение районного суда, оставив административное исковое заявление без рассмотрения.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Согласны ли Вы с позицией вышестоящего суда? Обоснуйте ответ. </w:t>
      </w:r>
    </w:p>
    <w:p w:rsidR="0008346D" w:rsidRDefault="00AA0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Практическая ситуация</w:t>
      </w:r>
      <w:r w:rsidR="00131E30">
        <w:rPr>
          <w:rFonts w:ascii="Times New Roman" w:hAnsi="Times New Roman" w:cs="Times New Roman"/>
          <w:sz w:val="24"/>
          <w:szCs w:val="24"/>
        </w:rPr>
        <w:t xml:space="preserve"> </w:t>
      </w:r>
      <w:r w:rsidR="00131E30">
        <w:rPr>
          <w:rFonts w:ascii="Times New Roman" w:hAnsi="Times New Roman" w:cs="Times New Roman"/>
          <w:sz w:val="24"/>
          <w:szCs w:val="24"/>
        </w:rPr>
        <w:t xml:space="preserve">2. Шаповалов С.Ю. обратился в суд общей юрисдикции в порядке гл. 22 КАС РФ, обосновывая свои требования отсутствием мер прокурорского реагирования на его заявление о нарушении земельного законодательства и невозможностью строительства на земельном участке, предоставленном в аренду с нарушением требований земельного законодательства. Суд, отказал в принятии административного искового заявления, ссылаясь на то, что бездействие прокурора не относится к числу решений органов государственной власти, которые могут быть обжалованы в порядке, предусмотренном гл. 22 КАС РФ. </w:t>
      </w:r>
    </w:p>
    <w:p w:rsidR="0008346D" w:rsidRDefault="00131E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Оцените правомерность вынесенного определения судьей. Какие решения, действия (бездействия) и каких должных лиц могут быть оспорены по правилам гл. 22 КАС РФ? Вправе ли Шаповалов С.Ю. обжаловать вынесенное определение?</w:t>
      </w:r>
    </w:p>
    <w:p w:rsidR="0008346D" w:rsidRDefault="0008346D">
      <w:pPr>
        <w:spacing w:after="0" w:line="240" w:lineRule="auto"/>
        <w:ind w:firstLine="567"/>
        <w:jc w:val="both"/>
        <w:rPr>
          <w:rFonts w:ascii="Times New Roman" w:hAnsi="Times New Roman"/>
          <w:sz w:val="24"/>
        </w:rPr>
      </w:pPr>
    </w:p>
    <w:p w:rsidR="0008346D" w:rsidRDefault="0008346D">
      <w:pPr>
        <w:spacing w:after="0" w:line="240" w:lineRule="auto"/>
        <w:ind w:firstLine="567"/>
        <w:jc w:val="both"/>
      </w:pPr>
    </w:p>
    <w:p w:rsidR="0008346D" w:rsidRDefault="00131E30">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ЗАДАНИЕ ДЛЯ САМОСТОЯТЕЛЬНОЙ РАБОТЫ ОБУЧАЮЩИХСЯ.</w:t>
      </w:r>
    </w:p>
    <w:p w:rsidR="0008346D" w:rsidRDefault="0008346D">
      <w:pPr>
        <w:spacing w:after="0" w:line="240" w:lineRule="auto"/>
        <w:ind w:firstLine="709"/>
        <w:rPr>
          <w:rFonts w:ascii="Times New Roman" w:eastAsia="Calibri" w:hAnsi="Times New Roman" w:cs="Times New Roman"/>
          <w:b/>
          <w:sz w:val="24"/>
          <w:szCs w:val="24"/>
        </w:rPr>
      </w:pPr>
    </w:p>
    <w:p w:rsidR="0008346D" w:rsidRDefault="00131E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Проанализируйте Гражданский процессуальный </w:t>
      </w:r>
      <w:r>
        <w:rPr>
          <w:rFonts w:ascii="Times New Roman" w:hAnsi="Times New Roman"/>
          <w:sz w:val="24"/>
        </w:rPr>
        <w:t>кодекс Российской Федерации, Кодекс административного судопроизводства Российской Федерации, Кодекс об административных правонарушениях Российской Федерации и дайте их характеристику по отдельным структурным единицам. Подробно опишите содержание каждого раздела и главы.</w:t>
      </w:r>
    </w:p>
    <w:p w:rsidR="0008346D" w:rsidRDefault="0008346D">
      <w:pPr>
        <w:spacing w:after="0" w:line="240" w:lineRule="auto"/>
        <w:jc w:val="both"/>
        <w:rPr>
          <w:rFonts w:ascii="Times New Roman" w:eastAsia="Times New Roman" w:hAnsi="Times New Roman" w:cs="Times New Roman"/>
          <w:color w:val="000000"/>
          <w:sz w:val="24"/>
          <w:szCs w:val="24"/>
          <w:lang w:eastAsia="ru-RU"/>
        </w:rPr>
      </w:pPr>
    </w:p>
    <w:p w:rsidR="0008346D" w:rsidRDefault="0008346D">
      <w:pPr>
        <w:spacing w:after="0" w:line="240" w:lineRule="auto"/>
        <w:ind w:firstLine="567"/>
        <w:jc w:val="both"/>
        <w:rPr>
          <w:rFonts w:ascii="Times New Roman" w:eastAsia="Times New Roman" w:hAnsi="Times New Roman" w:cs="Times New Roman"/>
          <w:color w:val="000000"/>
          <w:sz w:val="24"/>
          <w:szCs w:val="24"/>
          <w:lang w:eastAsia="ru-RU"/>
        </w:rPr>
      </w:pPr>
    </w:p>
    <w:p w:rsidR="0008346D" w:rsidRDefault="00131E30">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2.</w:t>
      </w:r>
      <w:r>
        <w:rPr>
          <w:rFonts w:ascii="Times New Roman" w:hAnsi="Times New Roman" w:cs="Times New Roman"/>
          <w:b/>
          <w:sz w:val="24"/>
          <w:szCs w:val="24"/>
        </w:rPr>
        <w:t>2</w:t>
      </w:r>
      <w:r>
        <w:rPr>
          <w:rFonts w:ascii="Times New Roman" w:eastAsia="Calibri" w:hAnsi="Times New Roman" w:cs="Times New Roman"/>
          <w:b/>
          <w:sz w:val="24"/>
          <w:szCs w:val="24"/>
        </w:rPr>
        <w:t xml:space="preserve"> Комплект материалов для промежуточной аттестации по результатам освоения дисциплины</w:t>
      </w:r>
    </w:p>
    <w:p w:rsidR="0008346D" w:rsidRDefault="00131E30">
      <w:pPr>
        <w:tabs>
          <w:tab w:val="left" w:pos="1134"/>
        </w:tabs>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Промежуточная аттестация по дисциплине «</w:t>
      </w:r>
      <w:r>
        <w:rPr>
          <w:rFonts w:ascii="Times New Roman" w:hAnsi="Times New Roman" w:cs="Times New Roman"/>
          <w:sz w:val="24"/>
          <w:szCs w:val="24"/>
        </w:rPr>
        <w:t>Административный процесс</w:t>
      </w:r>
      <w:r>
        <w:rPr>
          <w:rFonts w:ascii="Times New Roman" w:eastAsia="Calibri" w:hAnsi="Times New Roman" w:cs="Times New Roman"/>
          <w:sz w:val="24"/>
          <w:szCs w:val="24"/>
        </w:rPr>
        <w:t xml:space="preserve">» проводится в форме экзамена. </w:t>
      </w:r>
    </w:p>
    <w:p w:rsidR="0008346D" w:rsidRDefault="0008346D">
      <w:pPr>
        <w:tabs>
          <w:tab w:val="left" w:pos="1134"/>
        </w:tabs>
        <w:spacing w:after="0" w:line="240" w:lineRule="auto"/>
        <w:ind w:firstLine="709"/>
        <w:rPr>
          <w:rFonts w:ascii="Times New Roman" w:eastAsia="Calibri" w:hAnsi="Times New Roman" w:cs="Times New Roman"/>
          <w:sz w:val="24"/>
          <w:szCs w:val="24"/>
        </w:rPr>
      </w:pPr>
    </w:p>
    <w:p w:rsidR="0008346D" w:rsidRDefault="00131E30">
      <w:pPr>
        <w:pStyle w:val="afb"/>
        <w:ind w:left="0" w:firstLine="709"/>
        <w:jc w:val="both"/>
        <w:rPr>
          <w:b/>
        </w:rPr>
      </w:pPr>
      <w:r>
        <w:rPr>
          <w:b/>
        </w:rPr>
        <w:t xml:space="preserve">Вопросы для экзамена: </w:t>
      </w:r>
    </w:p>
    <w:p w:rsidR="0008346D" w:rsidRDefault="0008346D">
      <w:pPr>
        <w:spacing w:after="0" w:line="240" w:lineRule="auto"/>
        <w:ind w:firstLine="567"/>
        <w:jc w:val="both"/>
        <w:rPr>
          <w:rFonts w:ascii="Times New Roman" w:eastAsia="Times New Roman" w:hAnsi="Times New Roman" w:cs="Times New Roman"/>
          <w:color w:val="000000"/>
          <w:sz w:val="24"/>
          <w:szCs w:val="24"/>
          <w:lang w:eastAsia="ru-RU"/>
        </w:rPr>
      </w:pPr>
    </w:p>
    <w:p w:rsidR="0008346D" w:rsidRDefault="00131E30">
      <w:pPr>
        <w:pStyle w:val="afb"/>
        <w:numPr>
          <w:ilvl w:val="0"/>
          <w:numId w:val="3"/>
        </w:numPr>
        <w:tabs>
          <w:tab w:val="left" w:pos="426"/>
        </w:tabs>
        <w:ind w:left="0" w:firstLine="0"/>
        <w:jc w:val="both"/>
      </w:pPr>
      <w:r>
        <w:t xml:space="preserve">Административный процесс как вид юридического процесса: общие признаки и основные научные подходы к его определению. </w:t>
      </w:r>
    </w:p>
    <w:p w:rsidR="0008346D" w:rsidRDefault="00131E30">
      <w:pPr>
        <w:pStyle w:val="afb"/>
        <w:numPr>
          <w:ilvl w:val="0"/>
          <w:numId w:val="3"/>
        </w:numPr>
        <w:tabs>
          <w:tab w:val="left" w:pos="426"/>
        </w:tabs>
        <w:ind w:left="0" w:firstLine="0"/>
        <w:jc w:val="both"/>
      </w:pPr>
      <w:r>
        <w:t xml:space="preserve">Правовая основа административного процесса в Российской Федерации. Административно-процессуальное право Российской Федерации </w:t>
      </w:r>
    </w:p>
    <w:p w:rsidR="0008346D" w:rsidRDefault="00131E30">
      <w:pPr>
        <w:pStyle w:val="afb"/>
        <w:numPr>
          <w:ilvl w:val="0"/>
          <w:numId w:val="3"/>
        </w:numPr>
        <w:tabs>
          <w:tab w:val="left" w:pos="426"/>
        </w:tabs>
        <w:ind w:left="0" w:firstLine="0"/>
        <w:jc w:val="both"/>
      </w:pPr>
      <w:r>
        <w:t xml:space="preserve">Административно-процессуальная деятельность: понятие, виды; структура административного процесса; субъекты административного процесса. </w:t>
      </w:r>
    </w:p>
    <w:p w:rsidR="0008346D" w:rsidRDefault="00131E30">
      <w:pPr>
        <w:pStyle w:val="afb"/>
        <w:numPr>
          <w:ilvl w:val="0"/>
          <w:numId w:val="3"/>
        </w:numPr>
        <w:tabs>
          <w:tab w:val="left" w:pos="426"/>
        </w:tabs>
        <w:ind w:left="0" w:firstLine="0"/>
        <w:jc w:val="both"/>
      </w:pPr>
      <w:r>
        <w:t xml:space="preserve">Принципы административного процесса. </w:t>
      </w:r>
    </w:p>
    <w:p w:rsidR="0008346D" w:rsidRDefault="00131E30">
      <w:pPr>
        <w:pStyle w:val="afb"/>
        <w:numPr>
          <w:ilvl w:val="0"/>
          <w:numId w:val="3"/>
        </w:numPr>
        <w:tabs>
          <w:tab w:val="left" w:pos="426"/>
        </w:tabs>
        <w:ind w:left="0" w:firstLine="0"/>
        <w:jc w:val="both"/>
      </w:pPr>
      <w:r>
        <w:t xml:space="preserve">Понятие и виды административной подведомственности. Соотношение понятий административный процесс, административная процедура и административное производство. </w:t>
      </w:r>
    </w:p>
    <w:p w:rsidR="0008346D" w:rsidRDefault="00131E30">
      <w:pPr>
        <w:pStyle w:val="afb"/>
        <w:numPr>
          <w:ilvl w:val="0"/>
          <w:numId w:val="3"/>
        </w:numPr>
        <w:tabs>
          <w:tab w:val="left" w:pos="426"/>
        </w:tabs>
        <w:ind w:left="0" w:firstLine="0"/>
        <w:jc w:val="both"/>
      </w:pPr>
      <w:r>
        <w:t xml:space="preserve">Административно-нормотворческий процесс как вид административно-процессуальной деятельности: понятие и характерные черты; правовая основа; виды производств. Общая характеристика производства по изданию нормативных правовых актов управления </w:t>
      </w:r>
    </w:p>
    <w:p w:rsidR="0008346D" w:rsidRDefault="00131E30">
      <w:pPr>
        <w:pStyle w:val="afb"/>
        <w:numPr>
          <w:ilvl w:val="0"/>
          <w:numId w:val="3"/>
        </w:numPr>
        <w:tabs>
          <w:tab w:val="left" w:pos="426"/>
        </w:tabs>
        <w:ind w:left="0" w:firstLine="0"/>
        <w:jc w:val="both"/>
      </w:pPr>
      <w:r>
        <w:t xml:space="preserve">Оперативно-распорядительный процесс как вид административно-процессуальной деятельности: понятие, характерные черты; правовая основа; виды производств. Общая характеристика административных процедур государственной регистрации (на примере любого регистрационного производства. </w:t>
      </w:r>
    </w:p>
    <w:p w:rsidR="0008346D" w:rsidRDefault="00131E30">
      <w:pPr>
        <w:pStyle w:val="afb"/>
        <w:numPr>
          <w:ilvl w:val="0"/>
          <w:numId w:val="3"/>
        </w:numPr>
        <w:tabs>
          <w:tab w:val="left" w:pos="426"/>
        </w:tabs>
        <w:ind w:left="0" w:firstLine="0"/>
        <w:jc w:val="both"/>
      </w:pPr>
      <w:r>
        <w:lastRenderedPageBreak/>
        <w:t>Административно-</w:t>
      </w:r>
      <w:proofErr w:type="spellStart"/>
      <w:r>
        <w:t>юрисдикционная</w:t>
      </w:r>
      <w:proofErr w:type="spellEnd"/>
      <w:r>
        <w:t xml:space="preserve"> деятельность: понятие, характерные черты; правовая основа; виды производств. </w:t>
      </w:r>
    </w:p>
    <w:p w:rsidR="0008346D" w:rsidRDefault="00131E30">
      <w:pPr>
        <w:pStyle w:val="afb"/>
        <w:numPr>
          <w:ilvl w:val="0"/>
          <w:numId w:val="3"/>
        </w:numPr>
        <w:tabs>
          <w:tab w:val="left" w:pos="426"/>
        </w:tabs>
        <w:ind w:left="0" w:firstLine="0"/>
        <w:jc w:val="both"/>
      </w:pPr>
      <w:r>
        <w:t xml:space="preserve">Административная ответственность как вид государственного принуждения: понятие, особенности, структура и основания. </w:t>
      </w:r>
    </w:p>
    <w:p w:rsidR="0008346D" w:rsidRDefault="00131E30">
      <w:pPr>
        <w:pStyle w:val="afb"/>
        <w:numPr>
          <w:ilvl w:val="0"/>
          <w:numId w:val="3"/>
        </w:numPr>
        <w:tabs>
          <w:tab w:val="left" w:pos="426"/>
        </w:tabs>
        <w:ind w:left="0" w:firstLine="0"/>
        <w:jc w:val="both"/>
      </w:pPr>
      <w:r>
        <w:t xml:space="preserve">Административное правонарушение: понятие, признаки, состав, виды. </w:t>
      </w:r>
    </w:p>
    <w:p w:rsidR="0008346D" w:rsidRDefault="00131E30">
      <w:pPr>
        <w:pStyle w:val="afb"/>
        <w:numPr>
          <w:ilvl w:val="0"/>
          <w:numId w:val="3"/>
        </w:numPr>
        <w:tabs>
          <w:tab w:val="left" w:pos="426"/>
        </w:tabs>
        <w:ind w:left="0" w:firstLine="0"/>
        <w:jc w:val="both"/>
      </w:pPr>
      <w:r>
        <w:t xml:space="preserve">Субъекты административной ответственности: общая характеристика. </w:t>
      </w:r>
    </w:p>
    <w:p w:rsidR="0008346D" w:rsidRDefault="00131E30">
      <w:pPr>
        <w:pStyle w:val="afb"/>
        <w:numPr>
          <w:ilvl w:val="0"/>
          <w:numId w:val="3"/>
        </w:numPr>
        <w:tabs>
          <w:tab w:val="left" w:pos="426"/>
        </w:tabs>
        <w:ind w:left="0" w:firstLine="0"/>
        <w:jc w:val="both"/>
      </w:pPr>
      <w:r>
        <w:t xml:space="preserve">Административное наказание: понятие, система, виды, общие правила назначения. </w:t>
      </w:r>
    </w:p>
    <w:p w:rsidR="0008346D" w:rsidRDefault="00131E30">
      <w:pPr>
        <w:pStyle w:val="afb"/>
        <w:numPr>
          <w:ilvl w:val="0"/>
          <w:numId w:val="3"/>
        </w:numPr>
        <w:tabs>
          <w:tab w:val="left" w:pos="426"/>
        </w:tabs>
        <w:ind w:left="0" w:firstLine="0"/>
        <w:jc w:val="both"/>
      </w:pPr>
      <w:r>
        <w:t xml:space="preserve">Производство по делам об административных правонарушениях: понятие и характерные черты; правовая основа, задачи и принципы. </w:t>
      </w:r>
    </w:p>
    <w:p w:rsidR="0008346D" w:rsidRDefault="00131E30">
      <w:pPr>
        <w:pStyle w:val="afb"/>
        <w:numPr>
          <w:ilvl w:val="0"/>
          <w:numId w:val="3"/>
        </w:numPr>
        <w:tabs>
          <w:tab w:val="left" w:pos="426"/>
        </w:tabs>
        <w:ind w:left="0" w:firstLine="0"/>
        <w:jc w:val="both"/>
      </w:pPr>
      <w:r>
        <w:t xml:space="preserve">Субъекты административной юрисдикции в производстве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Подведомственность дел об административных правонарушениях. </w:t>
      </w:r>
    </w:p>
    <w:p w:rsidR="0008346D" w:rsidRDefault="00131E30">
      <w:pPr>
        <w:pStyle w:val="afb"/>
        <w:numPr>
          <w:ilvl w:val="0"/>
          <w:numId w:val="3"/>
        </w:numPr>
        <w:tabs>
          <w:tab w:val="left" w:pos="426"/>
        </w:tabs>
        <w:ind w:left="0" w:firstLine="0"/>
        <w:jc w:val="both"/>
      </w:pPr>
      <w:r>
        <w:t xml:space="preserve">Обстоятельства, исключающие производство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Система стадий и виды производства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Состав участников производства по делам об административных правонарушениях и общие вопросы участия в производстве: право и обязанность участия, </w:t>
      </w:r>
      <w:proofErr w:type="gramStart"/>
      <w:r>
        <w:t>обстоятельства</w:t>
      </w:r>
      <w:proofErr w:type="gramEnd"/>
      <w:r>
        <w:t xml:space="preserve"> исключающие участие и отводы участников производства. </w:t>
      </w:r>
    </w:p>
    <w:p w:rsidR="0008346D" w:rsidRDefault="00131E30">
      <w:pPr>
        <w:pStyle w:val="afb"/>
        <w:numPr>
          <w:ilvl w:val="0"/>
          <w:numId w:val="3"/>
        </w:numPr>
        <w:tabs>
          <w:tab w:val="left" w:pos="426"/>
        </w:tabs>
        <w:ind w:left="0" w:firstLine="0"/>
        <w:jc w:val="both"/>
      </w:pPr>
      <w:r>
        <w:t xml:space="preserve">Процессуальное положение прокурора в производстве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Процессуальное положение лица, в отношении которого ведется производство по делу об административном правонарушении.  </w:t>
      </w:r>
    </w:p>
    <w:p w:rsidR="0008346D" w:rsidRDefault="00131E30">
      <w:pPr>
        <w:pStyle w:val="afb"/>
        <w:numPr>
          <w:ilvl w:val="0"/>
          <w:numId w:val="3"/>
        </w:numPr>
        <w:tabs>
          <w:tab w:val="left" w:pos="426"/>
        </w:tabs>
        <w:ind w:left="0" w:firstLine="0"/>
        <w:jc w:val="both"/>
      </w:pPr>
      <w:r>
        <w:t xml:space="preserve">Процессуальное положение потерпевшего в производстве по делу об административном правонарушении. </w:t>
      </w:r>
    </w:p>
    <w:p w:rsidR="0008346D" w:rsidRDefault="00131E30">
      <w:pPr>
        <w:pStyle w:val="afb"/>
        <w:numPr>
          <w:ilvl w:val="0"/>
          <w:numId w:val="3"/>
        </w:numPr>
        <w:tabs>
          <w:tab w:val="left" w:pos="426"/>
        </w:tabs>
        <w:ind w:left="0" w:firstLine="0"/>
        <w:jc w:val="both"/>
      </w:pPr>
      <w:r>
        <w:t>Процессуальное положение законных представителей, защитника и представителя в производстве по делу об административном правонарушении.</w:t>
      </w:r>
    </w:p>
    <w:p w:rsidR="0008346D" w:rsidRDefault="00131E30">
      <w:pPr>
        <w:pStyle w:val="afb"/>
        <w:numPr>
          <w:ilvl w:val="0"/>
          <w:numId w:val="3"/>
        </w:numPr>
        <w:tabs>
          <w:tab w:val="left" w:pos="426"/>
        </w:tabs>
        <w:ind w:left="0" w:firstLine="0"/>
        <w:jc w:val="both"/>
      </w:pPr>
      <w:r>
        <w:t xml:space="preserve">Процессуальное положение свидетеля и понятого в производстве по делу об административном правонарушении. </w:t>
      </w:r>
    </w:p>
    <w:p w:rsidR="0008346D" w:rsidRDefault="00131E30">
      <w:pPr>
        <w:pStyle w:val="afb"/>
        <w:numPr>
          <w:ilvl w:val="0"/>
          <w:numId w:val="3"/>
        </w:numPr>
        <w:tabs>
          <w:tab w:val="left" w:pos="426"/>
        </w:tabs>
        <w:ind w:left="0" w:firstLine="0"/>
        <w:jc w:val="both"/>
      </w:pPr>
      <w:r>
        <w:t xml:space="preserve">Процессуальное положение специалиста, эксперта и переводчика в производстве по делу об административном правонарушении. </w:t>
      </w:r>
    </w:p>
    <w:p w:rsidR="0008346D" w:rsidRDefault="00131E30">
      <w:pPr>
        <w:pStyle w:val="afb"/>
        <w:numPr>
          <w:ilvl w:val="0"/>
          <w:numId w:val="3"/>
        </w:numPr>
        <w:tabs>
          <w:tab w:val="left" w:pos="426"/>
        </w:tabs>
        <w:ind w:left="0" w:firstLine="0"/>
        <w:jc w:val="both"/>
      </w:pPr>
      <w:r>
        <w:t xml:space="preserve">Доказывание в производстве по делам об административных правонарушениях: понятие и предмет (обстоятельства, подлежащие выяснению по делу об административном правонарушении). Оценка доказательств </w:t>
      </w:r>
    </w:p>
    <w:p w:rsidR="0008346D" w:rsidRDefault="00131E30">
      <w:pPr>
        <w:pStyle w:val="afb"/>
        <w:numPr>
          <w:ilvl w:val="0"/>
          <w:numId w:val="3"/>
        </w:numPr>
        <w:tabs>
          <w:tab w:val="left" w:pos="426"/>
        </w:tabs>
        <w:ind w:left="0" w:firstLine="0"/>
        <w:jc w:val="both"/>
      </w:pPr>
      <w:r>
        <w:t xml:space="preserve">Доказательства в производстве по делам об административных правонарушениях: понятие, относимость и допустимость доказательств, виды доказательств. </w:t>
      </w:r>
    </w:p>
    <w:p w:rsidR="0008346D" w:rsidRDefault="00131E30">
      <w:pPr>
        <w:pStyle w:val="afb"/>
        <w:numPr>
          <w:ilvl w:val="0"/>
          <w:numId w:val="3"/>
        </w:numPr>
        <w:tabs>
          <w:tab w:val="left" w:pos="426"/>
        </w:tabs>
        <w:ind w:left="0" w:firstLine="0"/>
        <w:jc w:val="both"/>
      </w:pPr>
      <w:r>
        <w:t xml:space="preserve">Меры обеспечения производства по делам об административных правонарушениях: общая характеристика (определение, цели применения, виды, протоколирование применения данных мер). </w:t>
      </w:r>
    </w:p>
    <w:p w:rsidR="0008346D" w:rsidRDefault="00131E30">
      <w:pPr>
        <w:pStyle w:val="afb"/>
        <w:numPr>
          <w:ilvl w:val="0"/>
          <w:numId w:val="3"/>
        </w:numPr>
        <w:tabs>
          <w:tab w:val="left" w:pos="426"/>
        </w:tabs>
        <w:ind w:left="0" w:firstLine="0"/>
        <w:jc w:val="both"/>
      </w:pPr>
      <w:r>
        <w:t xml:space="preserve">Характеристика отдельных мер обеспечения производства по делам об административных правонарушениях (на примере не менее трех видов мер). </w:t>
      </w:r>
    </w:p>
    <w:p w:rsidR="0008346D" w:rsidRDefault="00131E30">
      <w:pPr>
        <w:pStyle w:val="afb"/>
        <w:numPr>
          <w:ilvl w:val="0"/>
          <w:numId w:val="3"/>
        </w:numPr>
        <w:tabs>
          <w:tab w:val="left" w:pos="426"/>
        </w:tabs>
        <w:ind w:left="0" w:firstLine="0"/>
        <w:jc w:val="both"/>
      </w:pPr>
      <w:r>
        <w:t xml:space="preserve">Возбуждение дела об административном правонарушении: поводы, протокол об административном правонарушении, должностные лица, уполномоченные на составление протокола, направление протокола для рассмотрения дела. </w:t>
      </w:r>
    </w:p>
    <w:p w:rsidR="0008346D" w:rsidRDefault="00131E30">
      <w:pPr>
        <w:pStyle w:val="afb"/>
        <w:numPr>
          <w:ilvl w:val="0"/>
          <w:numId w:val="3"/>
        </w:numPr>
        <w:tabs>
          <w:tab w:val="left" w:pos="426"/>
        </w:tabs>
        <w:ind w:left="0" w:firstLine="0"/>
        <w:jc w:val="both"/>
      </w:pPr>
      <w:r>
        <w:t xml:space="preserve">Административное расследование в производстве по делам об административных правонарушениях. </w:t>
      </w:r>
    </w:p>
    <w:p w:rsidR="0008346D" w:rsidRDefault="00131E30">
      <w:pPr>
        <w:pStyle w:val="afb"/>
        <w:numPr>
          <w:ilvl w:val="0"/>
          <w:numId w:val="3"/>
        </w:numPr>
        <w:tabs>
          <w:tab w:val="left" w:pos="426"/>
        </w:tabs>
        <w:ind w:left="0" w:firstLine="0"/>
        <w:jc w:val="both"/>
      </w:pPr>
      <w:r>
        <w:t xml:space="preserve">Упрощенное производство: назначение административного наказания без составления протокола. </w:t>
      </w:r>
    </w:p>
    <w:p w:rsidR="0008346D" w:rsidRDefault="00131E30">
      <w:pPr>
        <w:pStyle w:val="afb"/>
        <w:numPr>
          <w:ilvl w:val="0"/>
          <w:numId w:val="3"/>
        </w:numPr>
        <w:tabs>
          <w:tab w:val="left" w:pos="426"/>
        </w:tabs>
        <w:ind w:left="0" w:firstLine="0"/>
        <w:jc w:val="both"/>
      </w:pPr>
      <w:r>
        <w:t xml:space="preserve">Порядок рассмотрения дела об административном правонарушении. </w:t>
      </w:r>
    </w:p>
    <w:p w:rsidR="0008346D" w:rsidRDefault="00131E30">
      <w:pPr>
        <w:pStyle w:val="afb"/>
        <w:numPr>
          <w:ilvl w:val="0"/>
          <w:numId w:val="3"/>
        </w:numPr>
        <w:tabs>
          <w:tab w:val="left" w:pos="426"/>
        </w:tabs>
        <w:ind w:left="0" w:firstLine="0"/>
        <w:jc w:val="both"/>
      </w:pPr>
      <w:r>
        <w:t xml:space="preserve">Процессуальные акты стадии рассмотрения дела об административном правонарушении. </w:t>
      </w:r>
    </w:p>
    <w:p w:rsidR="0008346D" w:rsidRDefault="00131E30">
      <w:pPr>
        <w:pStyle w:val="afb"/>
        <w:numPr>
          <w:ilvl w:val="0"/>
          <w:numId w:val="3"/>
        </w:numPr>
        <w:tabs>
          <w:tab w:val="left" w:pos="426"/>
        </w:tabs>
        <w:ind w:left="0" w:firstLine="0"/>
        <w:jc w:val="both"/>
      </w:pPr>
      <w:r>
        <w:lastRenderedPageBreak/>
        <w:t xml:space="preserve">Порядок пересмотра постановления (решения) по делу об административном правонарушении. </w:t>
      </w:r>
    </w:p>
    <w:p w:rsidR="0008346D" w:rsidRDefault="00131E30">
      <w:pPr>
        <w:pStyle w:val="afb"/>
        <w:numPr>
          <w:ilvl w:val="0"/>
          <w:numId w:val="3"/>
        </w:numPr>
        <w:tabs>
          <w:tab w:val="left" w:pos="426"/>
        </w:tabs>
        <w:ind w:left="0" w:firstLine="0"/>
        <w:jc w:val="both"/>
      </w:pPr>
      <w:r>
        <w:t>Порядок исполнения постановления по делу об административном правонарушении.</w:t>
      </w:r>
    </w:p>
    <w:p w:rsidR="0008346D" w:rsidRDefault="00131E30">
      <w:pPr>
        <w:pStyle w:val="afb"/>
        <w:numPr>
          <w:ilvl w:val="0"/>
          <w:numId w:val="3"/>
        </w:numPr>
        <w:tabs>
          <w:tab w:val="left" w:pos="426"/>
        </w:tabs>
        <w:ind w:left="0" w:firstLine="0"/>
        <w:jc w:val="both"/>
      </w:pPr>
      <w:r>
        <w:t>Особенности исполнения отдельных видов административных наказаний (на примере не менее двух видов наказаний.</w:t>
      </w:r>
    </w:p>
    <w:p w:rsidR="0008346D" w:rsidRDefault="0008346D">
      <w:pPr>
        <w:tabs>
          <w:tab w:val="left" w:pos="426"/>
        </w:tabs>
        <w:jc w:val="both"/>
      </w:pPr>
    </w:p>
    <w:p w:rsidR="0008346D" w:rsidRDefault="0008346D">
      <w:pPr>
        <w:pStyle w:val="afb"/>
        <w:tabs>
          <w:tab w:val="left" w:pos="426"/>
        </w:tabs>
        <w:ind w:left="0"/>
        <w:jc w:val="both"/>
      </w:pPr>
    </w:p>
    <w:p w:rsidR="0008346D" w:rsidRDefault="00131E30">
      <w:pPr>
        <w:pStyle w:val="afb"/>
        <w:tabs>
          <w:tab w:val="left" w:pos="426"/>
        </w:tabs>
        <w:ind w:left="0"/>
        <w:jc w:val="both"/>
      </w:pPr>
      <w:r>
        <w:rPr>
          <w:b/>
        </w:rPr>
        <w:t>3. УСЛОВИЯ РЕАЛИЗАЦИИ УЧЕБНОЙ ДИСЦИПЛИНЫ</w:t>
      </w:r>
    </w:p>
    <w:p w:rsidR="0008346D" w:rsidRDefault="0008346D">
      <w:pPr>
        <w:spacing w:after="0"/>
        <w:ind w:firstLine="709"/>
        <w:jc w:val="both"/>
        <w:rPr>
          <w:rFonts w:ascii="Times New Roman" w:hAnsi="Times New Roman"/>
          <w:b/>
          <w:sz w:val="24"/>
        </w:rPr>
      </w:pPr>
    </w:p>
    <w:p w:rsidR="0008346D" w:rsidRDefault="00131E30">
      <w:pPr>
        <w:pStyle w:val="afb"/>
        <w:ind w:left="0" w:firstLine="709"/>
        <w:jc w:val="both"/>
        <w:rPr>
          <w:b/>
        </w:rPr>
      </w:pPr>
      <w:r>
        <w:rPr>
          <w:b/>
        </w:rPr>
        <w:t>3.1. Материально-техническое обеспечение</w:t>
      </w:r>
    </w:p>
    <w:p w:rsidR="0008346D" w:rsidRDefault="00AA0799" w:rsidP="00AA0799">
      <w:pPr>
        <w:pStyle w:val="110"/>
        <w:tabs>
          <w:tab w:val="left" w:pos="1276"/>
          <w:tab w:val="left" w:pos="2310"/>
        </w:tabs>
        <w:spacing w:before="280" w:after="280" w:line="240" w:lineRule="auto"/>
        <w:ind w:left="0"/>
        <w:rPr>
          <w:b w:val="0"/>
        </w:rPr>
      </w:pPr>
      <w:r>
        <w:rPr>
          <w:b w:val="0"/>
        </w:rPr>
        <w:t xml:space="preserve">          </w:t>
      </w:r>
      <w:r w:rsidR="00131E30">
        <w:rPr>
          <w:b w:val="0"/>
        </w:rPr>
        <w:t>Аудитория №202</w:t>
      </w:r>
      <w:r w:rsidR="00131E30">
        <w:rPr>
          <w:b w:val="0"/>
          <w:iCs/>
        </w:rPr>
        <w:t xml:space="preserve"> «Кабинет гражданского, семейного права и гражданского процесса» </w:t>
      </w:r>
      <w:r w:rsidR="00131E30">
        <w:rPr>
          <w:b w:val="0"/>
        </w:rPr>
        <w:t xml:space="preserve">- «Учебная аудитория </w:t>
      </w:r>
      <w:r w:rsidR="00131E30">
        <w:rPr>
          <w:b w:val="0"/>
          <w:color w:val="000000"/>
        </w:rPr>
        <w:t>для проведения занятий всех видов, предусмотренных образовательной программой (урок, практическое занятие, консультация, лекция, семинар), в том числе групповых и индивидуальных консультаций, текущего контроля и промежуточной аттестации</w:t>
      </w:r>
      <w:r w:rsidR="00131E30">
        <w:rPr>
          <w:b w:val="0"/>
        </w:rPr>
        <w:t>»</w:t>
      </w:r>
    </w:p>
    <w:p w:rsidR="0008346D" w:rsidRDefault="00131E30">
      <w:pPr>
        <w:spacing w:after="0" w:line="240" w:lineRule="auto"/>
        <w:ind w:firstLine="567"/>
        <w:contextualSpacing/>
        <w:rPr>
          <w:rFonts w:ascii="Times New Roman" w:hAnsi="Times New Roman" w:cs="Times New Roman"/>
          <w:i/>
          <w:sz w:val="24"/>
          <w:szCs w:val="24"/>
        </w:rPr>
      </w:pPr>
      <w:r>
        <w:rPr>
          <w:rFonts w:ascii="Times New Roman" w:hAnsi="Times New Roman" w:cs="Times New Roman"/>
          <w:i/>
          <w:sz w:val="24"/>
          <w:szCs w:val="24"/>
        </w:rPr>
        <w:t>Перечень основного оборудования:</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Интерактивная доска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Проектор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Ноутбук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Стол </w:t>
      </w:r>
      <w:r>
        <w:rPr>
          <w:rFonts w:ascii="Times New Roman" w:hAnsi="Times New Roman" w:cs="Times New Roman"/>
          <w:sz w:val="24"/>
          <w:szCs w:val="24"/>
        </w:rPr>
        <w:t>ученический</w:t>
      </w:r>
      <w:r>
        <w:rPr>
          <w:rFonts w:ascii="Times New Roman" w:eastAsia="Calibri" w:hAnsi="Times New Roman" w:cs="Times New Roman"/>
          <w:sz w:val="24"/>
          <w:szCs w:val="24"/>
        </w:rPr>
        <w:t xml:space="preserve"> - 15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Скамья </w:t>
      </w:r>
      <w:r>
        <w:rPr>
          <w:rFonts w:ascii="Times New Roman" w:hAnsi="Times New Roman" w:cs="Times New Roman"/>
          <w:sz w:val="24"/>
          <w:szCs w:val="24"/>
        </w:rPr>
        <w:t xml:space="preserve">ученическая </w:t>
      </w:r>
      <w:r>
        <w:rPr>
          <w:rFonts w:ascii="Times New Roman" w:eastAsia="Calibri" w:hAnsi="Times New Roman" w:cs="Times New Roman"/>
          <w:sz w:val="24"/>
          <w:szCs w:val="24"/>
        </w:rPr>
        <w:t>- 15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Стул преподавателя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Стол </w:t>
      </w:r>
      <w:r>
        <w:rPr>
          <w:rFonts w:ascii="Times New Roman" w:hAnsi="Times New Roman" w:cs="Times New Roman"/>
          <w:sz w:val="24"/>
          <w:szCs w:val="24"/>
        </w:rPr>
        <w:t>преподавателя</w:t>
      </w:r>
      <w:r>
        <w:rPr>
          <w:rFonts w:ascii="Times New Roman" w:eastAsia="Calibri" w:hAnsi="Times New Roman" w:cs="Times New Roman"/>
          <w:sz w:val="24"/>
          <w:szCs w:val="24"/>
        </w:rPr>
        <w:t xml:space="preserve">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Доска </w:t>
      </w:r>
      <w:r>
        <w:rPr>
          <w:rFonts w:ascii="Times New Roman" w:hAnsi="Times New Roman" w:cs="Times New Roman"/>
          <w:sz w:val="24"/>
          <w:szCs w:val="24"/>
        </w:rPr>
        <w:t>меловая</w:t>
      </w:r>
      <w:r>
        <w:rPr>
          <w:rFonts w:ascii="Times New Roman" w:eastAsia="Calibri" w:hAnsi="Times New Roman" w:cs="Times New Roman"/>
          <w:sz w:val="24"/>
          <w:szCs w:val="24"/>
        </w:rPr>
        <w:t xml:space="preserve">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Подиум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Кресло судьи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Стол для судьи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Мантия судьи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Форма прокурора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Разделительные барьеры - 2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Шкаф-витрина - 5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Флаг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Герб – 1 шт.</w:t>
      </w:r>
    </w:p>
    <w:p w:rsidR="0008346D" w:rsidRDefault="00131E30">
      <w:pPr>
        <w:spacing w:after="0" w:line="240" w:lineRule="auto"/>
        <w:contextualSpacing/>
        <w:rPr>
          <w:rFonts w:ascii="Times New Roman" w:eastAsia="Calibri" w:hAnsi="Times New Roman" w:cs="Times New Roman"/>
          <w:sz w:val="24"/>
          <w:szCs w:val="24"/>
        </w:rPr>
      </w:pPr>
      <w:r>
        <w:rPr>
          <w:rFonts w:ascii="Times New Roman" w:hAnsi="Times New Roman" w:cs="Times New Roman"/>
          <w:sz w:val="24"/>
          <w:szCs w:val="24"/>
        </w:rPr>
        <w:t xml:space="preserve">Кафедра - </w:t>
      </w:r>
      <w:r>
        <w:rPr>
          <w:rFonts w:ascii="Times New Roman" w:eastAsia="Calibri" w:hAnsi="Times New Roman" w:cs="Times New Roman"/>
          <w:sz w:val="24"/>
          <w:szCs w:val="24"/>
        </w:rPr>
        <w:t>1 шт.</w:t>
      </w:r>
    </w:p>
    <w:p w:rsidR="0008346D" w:rsidRDefault="00131E3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Учебно-методическая литература </w:t>
      </w:r>
    </w:p>
    <w:p w:rsidR="0008346D" w:rsidRDefault="00131E30">
      <w:pPr>
        <w:shd w:val="clear" w:color="auto" w:fill="FFFFFF"/>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Учебно-наглядные пособия</w:t>
      </w:r>
    </w:p>
    <w:p w:rsidR="0008346D" w:rsidRDefault="0008346D">
      <w:pPr>
        <w:shd w:val="clear" w:color="auto" w:fill="FFFFFF"/>
        <w:spacing w:after="0" w:line="240" w:lineRule="auto"/>
        <w:contextualSpacing/>
        <w:rPr>
          <w:rFonts w:ascii="Times New Roman" w:hAnsi="Times New Roman" w:cs="Times New Roman"/>
          <w:sz w:val="24"/>
          <w:szCs w:val="24"/>
        </w:rPr>
      </w:pPr>
    </w:p>
    <w:p w:rsidR="0008346D" w:rsidRDefault="00131E30">
      <w:pPr>
        <w:spacing w:after="0" w:line="240" w:lineRule="auto"/>
        <w:contextualSpacing/>
        <w:rPr>
          <w:rFonts w:ascii="Times New Roman" w:eastAsia="Calibri" w:hAnsi="Times New Roman" w:cs="Times New Roman"/>
          <w:i/>
          <w:sz w:val="24"/>
          <w:szCs w:val="24"/>
        </w:rPr>
      </w:pPr>
      <w:r>
        <w:rPr>
          <w:rFonts w:ascii="Times New Roman" w:hAnsi="Times New Roman" w:cs="Times New Roman"/>
          <w:i/>
          <w:sz w:val="24"/>
          <w:szCs w:val="24"/>
        </w:rPr>
        <w:t>Перечень программного обеспечения:</w:t>
      </w:r>
    </w:p>
    <w:p w:rsidR="0008346D" w:rsidRDefault="00131E30">
      <w:pPr>
        <w:spacing w:after="0" w:line="24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Kaspersky Endpoint Security </w:t>
      </w:r>
      <w:r>
        <w:rPr>
          <w:rFonts w:ascii="Times New Roman" w:eastAsia="Calibri" w:hAnsi="Times New Roman" w:cs="Times New Roman"/>
          <w:sz w:val="24"/>
          <w:szCs w:val="24"/>
        </w:rPr>
        <w:t>для</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бизнеса</w:t>
      </w:r>
      <w:r>
        <w:rPr>
          <w:rFonts w:ascii="Times New Roman" w:eastAsia="Calibri" w:hAnsi="Times New Roman" w:cs="Times New Roman"/>
          <w:sz w:val="24"/>
          <w:szCs w:val="24"/>
          <w:lang w:val="en-US"/>
        </w:rPr>
        <w:t xml:space="preserve"> – </w:t>
      </w:r>
      <w:r>
        <w:rPr>
          <w:rFonts w:ascii="Times New Roman" w:eastAsia="Calibri" w:hAnsi="Times New Roman" w:cs="Times New Roman"/>
          <w:sz w:val="24"/>
          <w:szCs w:val="24"/>
        </w:rPr>
        <w:t>Стандартный</w:t>
      </w:r>
      <w:r>
        <w:rPr>
          <w:rFonts w:ascii="Times New Roman" w:eastAsia="Calibri" w:hAnsi="Times New Roman" w:cs="Times New Roman"/>
          <w:sz w:val="24"/>
          <w:szCs w:val="24"/>
          <w:lang w:val="en-US"/>
        </w:rPr>
        <w:t xml:space="preserve"> Russian Edition. 1500-2499 Node </w:t>
      </w:r>
      <w:proofErr w:type="gramStart"/>
      <w:r>
        <w:rPr>
          <w:rFonts w:ascii="Times New Roman" w:eastAsia="Calibri" w:hAnsi="Times New Roman" w:cs="Times New Roman"/>
          <w:sz w:val="24"/>
          <w:szCs w:val="24"/>
          <w:lang w:val="en-US"/>
        </w:rPr>
        <w:t>1 year</w:t>
      </w:r>
      <w:proofErr w:type="gramEnd"/>
      <w:r>
        <w:rPr>
          <w:rFonts w:ascii="Times New Roman" w:eastAsia="Calibri" w:hAnsi="Times New Roman" w:cs="Times New Roman"/>
          <w:sz w:val="24"/>
          <w:szCs w:val="24"/>
          <w:lang w:val="en-US"/>
        </w:rPr>
        <w:t xml:space="preserve"> Educational Renewal </w:t>
      </w:r>
      <w:proofErr w:type="spellStart"/>
      <w:r>
        <w:rPr>
          <w:rFonts w:ascii="Times New Roman" w:eastAsia="Calibri" w:hAnsi="Times New Roman" w:cs="Times New Roman"/>
          <w:sz w:val="24"/>
          <w:szCs w:val="24"/>
          <w:lang w:val="en-US"/>
        </w:rPr>
        <w:t>Licence</w:t>
      </w:r>
      <w:proofErr w:type="spellEnd"/>
    </w:p>
    <w:p w:rsidR="0008346D" w:rsidRDefault="00131E30">
      <w:pPr>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rPr>
        <w:t>Операционная</w:t>
      </w:r>
      <w:r>
        <w:rPr>
          <w:rFonts w:ascii="Times New Roman" w:hAnsi="Times New Roman" w:cs="Times New Roman"/>
          <w:sz w:val="24"/>
          <w:szCs w:val="24"/>
          <w:lang w:val="en-US"/>
        </w:rPr>
        <w:t xml:space="preserve"> </w:t>
      </w:r>
      <w:r>
        <w:rPr>
          <w:rFonts w:ascii="Times New Roman" w:hAnsi="Times New Roman" w:cs="Times New Roman"/>
          <w:sz w:val="24"/>
          <w:szCs w:val="24"/>
        </w:rPr>
        <w:t>система</w:t>
      </w:r>
      <w:r>
        <w:rPr>
          <w:rFonts w:ascii="Times New Roman" w:hAnsi="Times New Roman" w:cs="Times New Roman"/>
          <w:sz w:val="24"/>
          <w:szCs w:val="24"/>
          <w:lang w:val="en-US"/>
        </w:rPr>
        <w:t xml:space="preserve">Microsoft </w:t>
      </w:r>
      <w:r>
        <w:rPr>
          <w:rFonts w:ascii="Times New Roman" w:eastAsia="Calibri" w:hAnsi="Times New Roman" w:cs="Times New Roman"/>
          <w:iCs/>
          <w:sz w:val="24"/>
          <w:szCs w:val="24"/>
          <w:lang w:val="en-US"/>
        </w:rPr>
        <w:t>Windows 10</w:t>
      </w:r>
    </w:p>
    <w:p w:rsidR="0008346D" w:rsidRDefault="00131E30">
      <w:pPr>
        <w:pStyle w:val="afa"/>
        <w:spacing w:before="280" w:beforeAutospacing="0" w:after="0" w:afterAutospacing="0"/>
        <w:contextualSpacing/>
        <w:rPr>
          <w:lang w:val="en-US"/>
        </w:rPr>
      </w:pPr>
      <w:r>
        <w:rPr>
          <w:lang w:val="en-US"/>
        </w:rPr>
        <w:t xml:space="preserve">Adobe Reader XI (11.0.08) - Russian Adobe Systems Incorporated 10.11.2014 187,00 MB 11.0.08 </w:t>
      </w:r>
    </w:p>
    <w:p w:rsidR="0008346D" w:rsidRDefault="00131E30">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7-</w:t>
      </w:r>
      <w:r>
        <w:rPr>
          <w:rFonts w:ascii="Times New Roman" w:eastAsia="Calibri" w:hAnsi="Times New Roman" w:cs="Times New Roman"/>
          <w:sz w:val="24"/>
          <w:szCs w:val="24"/>
          <w:lang w:val="en-US"/>
        </w:rPr>
        <w:t>Zip</w:t>
      </w:r>
      <w:r>
        <w:rPr>
          <w:rFonts w:ascii="Times New Roman" w:eastAsia="Calibri" w:hAnsi="Times New Roman" w:cs="Times New Roman"/>
          <w:sz w:val="24"/>
          <w:szCs w:val="24"/>
        </w:rPr>
        <w:t xml:space="preserve"> 9.20 </w:t>
      </w:r>
    </w:p>
    <w:p w:rsidR="0008346D" w:rsidRDefault="00131E30">
      <w:pPr>
        <w:spacing w:after="0" w:line="240" w:lineRule="auto"/>
        <w:rPr>
          <w:rFonts w:ascii="Times New Roman" w:hAnsi="Times New Roman" w:cs="Times New Roman"/>
          <w:sz w:val="24"/>
          <w:szCs w:val="24"/>
        </w:rPr>
      </w:pPr>
      <w:proofErr w:type="spellStart"/>
      <w:r>
        <w:rPr>
          <w:rFonts w:ascii="Times New Roman" w:eastAsia="Calibri" w:hAnsi="Times New Roman" w:cs="Times New Roman"/>
          <w:iCs/>
          <w:sz w:val="24"/>
          <w:szCs w:val="24"/>
        </w:rPr>
        <w:t>Microsoft</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Office</w:t>
      </w:r>
      <w:proofErr w:type="spellEnd"/>
      <w:r>
        <w:rPr>
          <w:rFonts w:ascii="Times New Roman" w:eastAsia="Calibri" w:hAnsi="Times New Roman" w:cs="Times New Roman"/>
          <w:iCs/>
          <w:sz w:val="24"/>
          <w:szCs w:val="24"/>
        </w:rPr>
        <w:t xml:space="preserve"> Профессиональный плюс 2007</w:t>
      </w:r>
    </w:p>
    <w:p w:rsidR="0008346D" w:rsidRDefault="0008346D">
      <w:pPr>
        <w:pStyle w:val="afb"/>
        <w:ind w:left="0" w:firstLine="709"/>
        <w:jc w:val="both"/>
      </w:pPr>
    </w:p>
    <w:p w:rsidR="0008346D" w:rsidRDefault="0008346D">
      <w:pPr>
        <w:pStyle w:val="afb"/>
        <w:ind w:left="0" w:firstLine="709"/>
        <w:jc w:val="both"/>
        <w:rPr>
          <w:i/>
        </w:rPr>
      </w:pPr>
    </w:p>
    <w:p w:rsidR="0008346D" w:rsidRDefault="00131E30">
      <w:pPr>
        <w:spacing w:after="0"/>
        <w:ind w:firstLine="709"/>
        <w:rPr>
          <w:rFonts w:ascii="Times New Roman" w:hAnsi="Times New Roman"/>
          <w:b/>
          <w:sz w:val="24"/>
        </w:rPr>
      </w:pPr>
      <w:r>
        <w:rPr>
          <w:rFonts w:ascii="Times New Roman" w:hAnsi="Times New Roman"/>
          <w:b/>
          <w:sz w:val="24"/>
        </w:rPr>
        <w:t>3.2. Информационное обеспечение реализации программы</w:t>
      </w:r>
    </w:p>
    <w:p w:rsidR="0008346D" w:rsidRDefault="00131E30">
      <w:pPr>
        <w:spacing w:after="0"/>
        <w:ind w:firstLine="709"/>
        <w:jc w:val="both"/>
        <w:rPr>
          <w:rFonts w:ascii="Times New Roman" w:hAnsi="Times New Roman"/>
          <w:sz w:val="24"/>
        </w:rPr>
      </w:pPr>
      <w:r>
        <w:rPr>
          <w:rFonts w:ascii="Times New Roman" w:hAnsi="Times New Roman"/>
          <w:sz w:val="24"/>
        </w:rPr>
        <w:lastRenderedPageBreak/>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Pr>
          <w:rFonts w:ascii="Times New Roman" w:hAnsi="Times New Roman"/>
          <w:sz w:val="24"/>
        </w:rPr>
        <w:b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08346D" w:rsidRDefault="0008346D">
      <w:pPr>
        <w:spacing w:after="0"/>
        <w:ind w:firstLine="709"/>
        <w:contextualSpacing/>
        <w:rPr>
          <w:rFonts w:ascii="Times New Roman" w:hAnsi="Times New Roman"/>
          <w:sz w:val="24"/>
        </w:rPr>
      </w:pPr>
    </w:p>
    <w:p w:rsidR="0008346D" w:rsidRDefault="00131E30">
      <w:pPr>
        <w:spacing w:after="0"/>
        <w:ind w:firstLine="709"/>
        <w:contextualSpacing/>
        <w:rPr>
          <w:rFonts w:ascii="Times New Roman" w:hAnsi="Times New Roman"/>
          <w:b/>
          <w:sz w:val="24"/>
        </w:rPr>
      </w:pPr>
      <w:r>
        <w:rPr>
          <w:rFonts w:ascii="Times New Roman" w:hAnsi="Times New Roman"/>
          <w:b/>
          <w:sz w:val="24"/>
        </w:rPr>
        <w:t>3.2.1. Основные печатные издания</w:t>
      </w:r>
    </w:p>
    <w:p w:rsidR="0008346D" w:rsidRDefault="00131E30">
      <w:pPr>
        <w:pStyle w:val="afe"/>
        <w:jc w:val="both"/>
      </w:pPr>
      <w:r>
        <w:t xml:space="preserve">             1. Борисов А.Н., </w:t>
      </w:r>
      <w:proofErr w:type="spellStart"/>
      <w:r>
        <w:t>Лагвилава</w:t>
      </w:r>
      <w:proofErr w:type="spellEnd"/>
      <w:r>
        <w:t xml:space="preserve"> Р.П. Комментарий к Кодексу административного судопроизводства Российской Федерации от 8 марта 2015 г. N 21-ФЗ (постатейный) / А.Н. Борисов, Р.П. </w:t>
      </w:r>
      <w:proofErr w:type="spellStart"/>
      <w:proofErr w:type="gramStart"/>
      <w:r>
        <w:t>Лагвилава</w:t>
      </w:r>
      <w:proofErr w:type="spellEnd"/>
      <w:r>
        <w:t>.-</w:t>
      </w:r>
      <w:proofErr w:type="gramEnd"/>
      <w:r>
        <w:t xml:space="preserve"> Москва: </w:t>
      </w:r>
      <w:proofErr w:type="spellStart"/>
      <w:r>
        <w:t>Юстицинформ</w:t>
      </w:r>
      <w:proofErr w:type="spellEnd"/>
      <w:r>
        <w:t>, 2018.-544с.</w:t>
      </w:r>
    </w:p>
    <w:p w:rsidR="0008346D" w:rsidRDefault="00131E30">
      <w:pPr>
        <w:pStyle w:val="afe"/>
        <w:jc w:val="both"/>
      </w:pPr>
      <w:r>
        <w:t xml:space="preserve">             2. Волков А. М.  Административно-процессуальное право: учебник для среднего профессионального образования / А. М. Волков, Е. А. </w:t>
      </w:r>
      <w:proofErr w:type="spellStart"/>
      <w:r>
        <w:t>Лютягина</w:t>
      </w:r>
      <w:proofErr w:type="spellEnd"/>
      <w:r>
        <w:t xml:space="preserve">. — </w:t>
      </w:r>
      <w:proofErr w:type="gramStart"/>
      <w:r>
        <w:t xml:space="preserve">Москва:  </w:t>
      </w:r>
      <w:proofErr w:type="spellStart"/>
      <w:r>
        <w:t>Юрайт</w:t>
      </w:r>
      <w:proofErr w:type="spellEnd"/>
      <w:proofErr w:type="gramEnd"/>
      <w:r>
        <w:t>, 2023. — 299с.</w:t>
      </w:r>
    </w:p>
    <w:p w:rsidR="0008346D" w:rsidRDefault="0008346D">
      <w:pPr>
        <w:spacing w:after="0"/>
        <w:ind w:firstLine="709"/>
        <w:jc w:val="both"/>
        <w:rPr>
          <w:rFonts w:ascii="Times New Roman" w:hAnsi="Times New Roman"/>
          <w:sz w:val="24"/>
          <w:shd w:val="clear" w:color="auto" w:fill="FFFF00"/>
        </w:rPr>
      </w:pPr>
    </w:p>
    <w:p w:rsidR="0008346D" w:rsidRDefault="00131E30">
      <w:pPr>
        <w:rPr>
          <w:rFonts w:ascii="Times New Roman" w:hAnsi="Times New Roman" w:cs="Times New Roman"/>
          <w:b/>
          <w:sz w:val="24"/>
          <w:szCs w:val="24"/>
        </w:rPr>
      </w:pPr>
      <w:r>
        <w:rPr>
          <w:rFonts w:ascii="Times New Roman" w:hAnsi="Times New Roman" w:cs="Times New Roman"/>
          <w:b/>
          <w:sz w:val="24"/>
          <w:szCs w:val="24"/>
        </w:rPr>
        <w:t xml:space="preserve">           3.2.2. Основные электронные издания</w:t>
      </w:r>
    </w:p>
    <w:p w:rsidR="0008346D" w:rsidRDefault="00131E30">
      <w:pPr>
        <w:pStyle w:val="afe"/>
        <w:jc w:val="both"/>
      </w:pPr>
      <w:r>
        <w:t xml:space="preserve">           1.Волков, А. М.  Административное </w:t>
      </w:r>
      <w:proofErr w:type="gramStart"/>
      <w:r>
        <w:t>судопроизводство :</w:t>
      </w:r>
      <w:proofErr w:type="gramEnd"/>
      <w:r>
        <w:t xml:space="preserve"> учебник для среднего профессионального образования / А. М. Волков, Е. А. </w:t>
      </w:r>
      <w:proofErr w:type="spellStart"/>
      <w:r>
        <w:t>Лютягина</w:t>
      </w:r>
      <w:proofErr w:type="spellEnd"/>
      <w:r>
        <w:t xml:space="preserve">. — </w:t>
      </w:r>
      <w:proofErr w:type="gramStart"/>
      <w:r>
        <w:t>Москва :</w:t>
      </w:r>
      <w:proofErr w:type="gramEnd"/>
      <w:r>
        <w:t xml:space="preserve"> Издательство </w:t>
      </w:r>
      <w:proofErr w:type="spellStart"/>
      <w:r>
        <w:t>Юрайт</w:t>
      </w:r>
      <w:proofErr w:type="spellEnd"/>
      <w:r>
        <w:t xml:space="preserve">, 2024. — 275 с. — (Профессиональное образование). — ISBN 978-5-534-18188-3.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7" w:tgtFrame="_blank">
        <w:r>
          <w:t>https://urait.ru/bcode/534508</w:t>
        </w:r>
      </w:hyperlink>
    </w:p>
    <w:p w:rsidR="0008346D" w:rsidRDefault="00131E30">
      <w:pPr>
        <w:pStyle w:val="afe"/>
        <w:jc w:val="both"/>
      </w:pPr>
      <w:r>
        <w:t xml:space="preserve">           2. Зуева, Л. Ю.  Административное право. Судопроизводство по делам об обязательном судебном </w:t>
      </w:r>
      <w:proofErr w:type="gramStart"/>
      <w:r>
        <w:t>контроле :</w:t>
      </w:r>
      <w:proofErr w:type="gramEnd"/>
      <w:r>
        <w:t xml:space="preserve"> учебное пособие для среднего профессионального образования / Л. Ю. Зуева. — </w:t>
      </w:r>
      <w:proofErr w:type="gramStart"/>
      <w:r>
        <w:t>Москва :</w:t>
      </w:r>
      <w:proofErr w:type="gramEnd"/>
      <w:r>
        <w:t xml:space="preserve"> Издательство </w:t>
      </w:r>
      <w:proofErr w:type="spellStart"/>
      <w:r>
        <w:t>Юрайт</w:t>
      </w:r>
      <w:proofErr w:type="spellEnd"/>
      <w:r>
        <w:t xml:space="preserve">, 2024. — 146 с. — (Профессиональное образование). — ISBN 978-5-534-17117-4.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8" w:tgtFrame="_blank">
        <w:r>
          <w:t>https://urait.ru/bcode/541724</w:t>
        </w:r>
      </w:hyperlink>
    </w:p>
    <w:p w:rsidR="0008346D" w:rsidRDefault="00131E30">
      <w:pPr>
        <w:pStyle w:val="afe"/>
        <w:jc w:val="both"/>
      </w:pPr>
      <w:r>
        <w:t xml:space="preserve">           3. Исполнительное </w:t>
      </w:r>
      <w:proofErr w:type="gramStart"/>
      <w:r>
        <w:t>производство :</w:t>
      </w:r>
      <w:proofErr w:type="gramEnd"/>
      <w:r>
        <w:t xml:space="preserve"> учебник и практикум для среднего профессионального образования / С. Ф. Афанасьев, О. В. </w:t>
      </w:r>
      <w:proofErr w:type="spellStart"/>
      <w:r>
        <w:t>Исаенкова</w:t>
      </w:r>
      <w:proofErr w:type="spellEnd"/>
      <w:r>
        <w:t>, В. Ф. Борисова, М. В. Филимонова ; под редакцией С. Ф. Афанасьева, О. В. </w:t>
      </w:r>
      <w:proofErr w:type="spellStart"/>
      <w:r>
        <w:t>Исаенковой</w:t>
      </w:r>
      <w:proofErr w:type="spellEnd"/>
      <w:r>
        <w:t xml:space="preserve">.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2024. — 397 с. — (Профессиональное образование). — ISBN 978-5-534-16193-9.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9" w:tgtFrame="_blank">
        <w:r>
          <w:rPr>
            <w:color w:val="486C97"/>
            <w:u w:val="single"/>
            <w:bdr w:val="single" w:sz="2" w:space="0" w:color="E5E7EB"/>
          </w:rPr>
          <w:t>https://urait.ru/bcode/537188</w:t>
        </w:r>
      </w:hyperlink>
      <w:r>
        <w:t xml:space="preserve"> </w:t>
      </w:r>
    </w:p>
    <w:p w:rsidR="0008346D" w:rsidRDefault="0008346D">
      <w:pPr>
        <w:pStyle w:val="afe"/>
        <w:jc w:val="both"/>
        <w:rPr>
          <w:shd w:val="clear" w:color="auto" w:fill="FFFF00"/>
        </w:rPr>
      </w:pPr>
    </w:p>
    <w:p w:rsidR="0008346D" w:rsidRDefault="0008346D">
      <w:pPr>
        <w:spacing w:after="0"/>
        <w:ind w:firstLine="567"/>
        <w:jc w:val="both"/>
        <w:rPr>
          <w:shd w:val="clear" w:color="auto" w:fill="FFFF00"/>
        </w:rPr>
      </w:pPr>
    </w:p>
    <w:p w:rsidR="0008346D" w:rsidRDefault="0008346D">
      <w:pPr>
        <w:spacing w:after="0"/>
        <w:ind w:firstLine="709"/>
        <w:contextualSpacing/>
        <w:rPr>
          <w:rFonts w:ascii="Times New Roman" w:hAnsi="Times New Roman"/>
          <w:b/>
          <w:sz w:val="24"/>
        </w:rPr>
      </w:pPr>
    </w:p>
    <w:p w:rsidR="0008346D" w:rsidRDefault="00131E30">
      <w:pPr>
        <w:spacing w:after="0"/>
        <w:ind w:firstLine="709"/>
        <w:contextualSpacing/>
        <w:rPr>
          <w:rFonts w:ascii="Times New Roman" w:hAnsi="Times New Roman"/>
          <w:i/>
          <w:sz w:val="24"/>
        </w:rPr>
      </w:pPr>
      <w:r>
        <w:rPr>
          <w:rFonts w:ascii="Times New Roman" w:hAnsi="Times New Roman"/>
          <w:b/>
          <w:sz w:val="24"/>
        </w:rPr>
        <w:t xml:space="preserve">3.2.3. Дополнительные источники </w:t>
      </w:r>
    </w:p>
    <w:p w:rsidR="0008346D" w:rsidRDefault="00131E30">
      <w:pPr>
        <w:spacing w:after="0"/>
        <w:ind w:firstLine="709"/>
        <w:jc w:val="both"/>
        <w:rPr>
          <w:rFonts w:ascii="Times New Roman" w:hAnsi="Times New Roman"/>
          <w:sz w:val="24"/>
        </w:rPr>
      </w:pPr>
      <w:r>
        <w:rPr>
          <w:rFonts w:ascii="Times New Roman" w:hAnsi="Times New Roman"/>
          <w:sz w:val="24"/>
        </w:rPr>
        <w:t xml:space="preserve">1. Бюллетень трудового и социального законодательства Российской Федерации [Текст]: </w:t>
      </w:r>
      <w:proofErr w:type="spellStart"/>
      <w:proofErr w:type="gramStart"/>
      <w:r>
        <w:rPr>
          <w:rFonts w:ascii="Times New Roman" w:hAnsi="Times New Roman"/>
          <w:sz w:val="24"/>
        </w:rPr>
        <w:t>Нормат</w:t>
      </w:r>
      <w:proofErr w:type="spellEnd"/>
      <w:r>
        <w:rPr>
          <w:rFonts w:ascii="Times New Roman" w:hAnsi="Times New Roman"/>
          <w:sz w:val="24"/>
        </w:rPr>
        <w:t>.-</w:t>
      </w:r>
      <w:proofErr w:type="spellStart"/>
      <w:proofErr w:type="gramEnd"/>
      <w:r>
        <w:rPr>
          <w:rFonts w:ascii="Times New Roman" w:hAnsi="Times New Roman"/>
          <w:sz w:val="24"/>
        </w:rPr>
        <w:t>правов</w:t>
      </w:r>
      <w:proofErr w:type="spellEnd"/>
      <w:r>
        <w:rPr>
          <w:rFonts w:ascii="Times New Roman" w:hAnsi="Times New Roman"/>
          <w:sz w:val="24"/>
        </w:rPr>
        <w:t>. журн. / Учредитель “Мин. труда и соц. развития РФ”.- М.: НП Редакция журн. “</w:t>
      </w:r>
      <w:proofErr w:type="spellStart"/>
      <w:r>
        <w:rPr>
          <w:rFonts w:ascii="Times New Roman" w:hAnsi="Times New Roman"/>
          <w:sz w:val="24"/>
        </w:rPr>
        <w:t>Бюл</w:t>
      </w:r>
      <w:proofErr w:type="spellEnd"/>
      <w:r>
        <w:rPr>
          <w:rFonts w:ascii="Times New Roman" w:hAnsi="Times New Roman"/>
          <w:sz w:val="24"/>
        </w:rPr>
        <w:t xml:space="preserve">. тр. и соц. законодательства РФ”.- </w:t>
      </w:r>
      <w:proofErr w:type="spellStart"/>
      <w:r>
        <w:rPr>
          <w:rFonts w:ascii="Times New Roman" w:hAnsi="Times New Roman"/>
          <w:sz w:val="24"/>
        </w:rPr>
        <w:t>Ежемес</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 xml:space="preserve">2. Российская газета: </w:t>
      </w:r>
      <w:proofErr w:type="spellStart"/>
      <w:r>
        <w:rPr>
          <w:rFonts w:ascii="Times New Roman" w:hAnsi="Times New Roman"/>
          <w:sz w:val="24"/>
        </w:rPr>
        <w:t>ежедн</w:t>
      </w:r>
      <w:proofErr w:type="spellEnd"/>
      <w:r>
        <w:rPr>
          <w:rFonts w:ascii="Times New Roman" w:hAnsi="Times New Roman"/>
          <w:sz w:val="24"/>
        </w:rPr>
        <w:t>. эконом</w:t>
      </w:r>
      <w:proofErr w:type="gramStart"/>
      <w:r>
        <w:rPr>
          <w:rFonts w:ascii="Times New Roman" w:hAnsi="Times New Roman"/>
          <w:sz w:val="24"/>
        </w:rPr>
        <w:t>.</w:t>
      </w:r>
      <w:proofErr w:type="gramEnd"/>
      <w:r>
        <w:rPr>
          <w:rFonts w:ascii="Times New Roman" w:hAnsi="Times New Roman"/>
          <w:sz w:val="24"/>
        </w:rPr>
        <w:t xml:space="preserve"> и </w:t>
      </w:r>
      <w:proofErr w:type="spellStart"/>
      <w:r>
        <w:rPr>
          <w:rFonts w:ascii="Times New Roman" w:hAnsi="Times New Roman"/>
          <w:sz w:val="24"/>
        </w:rPr>
        <w:t>делов</w:t>
      </w:r>
      <w:proofErr w:type="spellEnd"/>
      <w:r>
        <w:rPr>
          <w:rFonts w:ascii="Times New Roman" w:hAnsi="Times New Roman"/>
          <w:sz w:val="24"/>
        </w:rPr>
        <w:t xml:space="preserve">. газета / [учредитель: </w:t>
      </w:r>
      <w:proofErr w:type="spellStart"/>
      <w:r>
        <w:rPr>
          <w:rFonts w:ascii="Times New Roman" w:hAnsi="Times New Roman"/>
          <w:sz w:val="24"/>
        </w:rPr>
        <w:t>Пра-вительство</w:t>
      </w:r>
      <w:proofErr w:type="spellEnd"/>
      <w:r>
        <w:rPr>
          <w:rFonts w:ascii="Times New Roman" w:hAnsi="Times New Roman"/>
          <w:sz w:val="24"/>
        </w:rPr>
        <w:t xml:space="preserve"> РФ]. - М.: ЗАО “Инф. изд. концерн “Рос. газ.” - </w:t>
      </w:r>
      <w:proofErr w:type="spellStart"/>
      <w:r>
        <w:rPr>
          <w:rFonts w:ascii="Times New Roman" w:hAnsi="Times New Roman"/>
          <w:sz w:val="24"/>
        </w:rPr>
        <w:t>Ежедн</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 xml:space="preserve">3. Собрание законодательства Российской Федерации: офиц. издание / [учредитель: Администрация Президента РФ]. - М.: </w:t>
      </w:r>
      <w:proofErr w:type="spellStart"/>
      <w:r>
        <w:rPr>
          <w:rFonts w:ascii="Times New Roman" w:hAnsi="Times New Roman"/>
          <w:sz w:val="24"/>
        </w:rPr>
        <w:t>Юрид</w:t>
      </w:r>
      <w:proofErr w:type="spellEnd"/>
      <w:proofErr w:type="gramStart"/>
      <w:r>
        <w:rPr>
          <w:rFonts w:ascii="Times New Roman" w:hAnsi="Times New Roman"/>
          <w:sz w:val="24"/>
        </w:rPr>
        <w:t>.</w:t>
      </w:r>
      <w:proofErr w:type="gramEnd"/>
      <w:r>
        <w:rPr>
          <w:rFonts w:ascii="Times New Roman" w:hAnsi="Times New Roman"/>
          <w:sz w:val="24"/>
        </w:rPr>
        <w:t xml:space="preserve"> лит. -  </w:t>
      </w:r>
      <w:proofErr w:type="spellStart"/>
      <w:r>
        <w:rPr>
          <w:rFonts w:ascii="Times New Roman" w:hAnsi="Times New Roman"/>
          <w:sz w:val="24"/>
        </w:rPr>
        <w:t>Еженед</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 xml:space="preserve">4. Хозяйство и право: </w:t>
      </w:r>
      <w:proofErr w:type="spellStart"/>
      <w:r>
        <w:rPr>
          <w:rFonts w:ascii="Times New Roman" w:hAnsi="Times New Roman"/>
          <w:sz w:val="24"/>
        </w:rPr>
        <w:t>ежемесяч</w:t>
      </w:r>
      <w:proofErr w:type="spellEnd"/>
      <w:r>
        <w:rPr>
          <w:rFonts w:ascii="Times New Roman" w:hAnsi="Times New Roman"/>
          <w:sz w:val="24"/>
        </w:rPr>
        <w:t xml:space="preserve">. </w:t>
      </w:r>
      <w:proofErr w:type="spellStart"/>
      <w:r>
        <w:rPr>
          <w:rFonts w:ascii="Times New Roman" w:hAnsi="Times New Roman"/>
          <w:sz w:val="24"/>
        </w:rPr>
        <w:t>юрид</w:t>
      </w:r>
      <w:proofErr w:type="spellEnd"/>
      <w:r>
        <w:rPr>
          <w:rFonts w:ascii="Times New Roman" w:hAnsi="Times New Roman"/>
          <w:sz w:val="24"/>
        </w:rPr>
        <w:t xml:space="preserve">. журн. / [учредитель: </w:t>
      </w:r>
      <w:proofErr w:type="spellStart"/>
      <w:r>
        <w:rPr>
          <w:rFonts w:ascii="Times New Roman" w:hAnsi="Times New Roman"/>
          <w:sz w:val="24"/>
        </w:rPr>
        <w:t>Высш</w:t>
      </w:r>
      <w:proofErr w:type="spellEnd"/>
      <w:r>
        <w:rPr>
          <w:rFonts w:ascii="Times New Roman" w:hAnsi="Times New Roman"/>
          <w:sz w:val="24"/>
        </w:rPr>
        <w:t xml:space="preserve">. Арбитр. Суд РФ; Минюст. РФ; </w:t>
      </w:r>
      <w:proofErr w:type="spellStart"/>
      <w:r>
        <w:rPr>
          <w:rFonts w:ascii="Times New Roman" w:hAnsi="Times New Roman"/>
          <w:sz w:val="24"/>
        </w:rPr>
        <w:t>Некоммерч</w:t>
      </w:r>
      <w:proofErr w:type="spellEnd"/>
      <w:r>
        <w:rPr>
          <w:rFonts w:ascii="Times New Roman" w:hAnsi="Times New Roman"/>
          <w:sz w:val="24"/>
        </w:rPr>
        <w:t xml:space="preserve">. партнерство журн.]. - М.: Гарант. - </w:t>
      </w:r>
      <w:proofErr w:type="spellStart"/>
      <w:r>
        <w:rPr>
          <w:rFonts w:ascii="Times New Roman" w:hAnsi="Times New Roman"/>
          <w:sz w:val="24"/>
        </w:rPr>
        <w:t>Ежемес</w:t>
      </w:r>
      <w:proofErr w:type="spellEnd"/>
      <w:r>
        <w:rPr>
          <w:rFonts w:ascii="Times New Roman" w:hAnsi="Times New Roman"/>
          <w:sz w:val="24"/>
        </w:rPr>
        <w:t>.</w:t>
      </w:r>
    </w:p>
    <w:p w:rsidR="0008346D" w:rsidRDefault="00131E30">
      <w:pPr>
        <w:spacing w:after="0"/>
        <w:ind w:firstLine="709"/>
        <w:jc w:val="both"/>
        <w:rPr>
          <w:rFonts w:ascii="Times New Roman" w:hAnsi="Times New Roman"/>
          <w:sz w:val="24"/>
        </w:rPr>
      </w:pPr>
      <w:r>
        <w:rPr>
          <w:rFonts w:ascii="Times New Roman" w:hAnsi="Times New Roman"/>
          <w:sz w:val="24"/>
        </w:rPr>
        <w:t>5. Юрист: науч.-</w:t>
      </w:r>
      <w:proofErr w:type="spellStart"/>
      <w:r>
        <w:rPr>
          <w:rFonts w:ascii="Times New Roman" w:hAnsi="Times New Roman"/>
          <w:sz w:val="24"/>
        </w:rPr>
        <w:t>практ</w:t>
      </w:r>
      <w:proofErr w:type="spellEnd"/>
      <w:r>
        <w:rPr>
          <w:rFonts w:ascii="Times New Roman" w:hAnsi="Times New Roman"/>
          <w:sz w:val="24"/>
        </w:rPr>
        <w:t xml:space="preserve">. журн. / [учредитель: Рос. союз юристов РФ; Рос. акад. </w:t>
      </w:r>
      <w:proofErr w:type="spellStart"/>
      <w:r>
        <w:rPr>
          <w:rFonts w:ascii="Times New Roman" w:hAnsi="Times New Roman"/>
          <w:sz w:val="24"/>
        </w:rPr>
        <w:t>юрид</w:t>
      </w:r>
      <w:proofErr w:type="spellEnd"/>
      <w:r>
        <w:rPr>
          <w:rFonts w:ascii="Times New Roman" w:hAnsi="Times New Roman"/>
          <w:sz w:val="24"/>
        </w:rPr>
        <w:t xml:space="preserve">. наук]. - М.: Изд. группа “Юрист”. - </w:t>
      </w:r>
      <w:proofErr w:type="spellStart"/>
      <w:r>
        <w:rPr>
          <w:rFonts w:ascii="Times New Roman" w:hAnsi="Times New Roman"/>
          <w:sz w:val="24"/>
        </w:rPr>
        <w:t>Ежемес</w:t>
      </w:r>
      <w:proofErr w:type="spellEnd"/>
      <w:r>
        <w:rPr>
          <w:rFonts w:ascii="Times New Roman" w:hAnsi="Times New Roman"/>
          <w:sz w:val="24"/>
        </w:rPr>
        <w:t>.</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lastRenderedPageBreak/>
        <w:t>Конституция Российской Федерации: принята всенародным голосованием 12.12.1993, с изменениями, одобренными в ходе общероссийского голосования 01.07.2020 официальный текст, включающий новые субъекты Российской Федерации - Донецкую Народную Республику, Луганскую Народную Республику, Запорожскую область и Херсонскую область) // Официальный интернет-портал правовой информации http://pravo.gov.ru, 06.10.2022.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судебной системе Российской Федерации: Федеральный конституционный закон от 31.12.1996 №1-ФКЗ (с изменениями и дополнениями) // Собрание законодательства РФ. - 1997. - №1. - Ст.1.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Кодекс административного судопроизводства Российской Федерации от 08.03.2015 №21-ФЗ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2015.- N10.- Ст.1391.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Гражданский кодекс Российской Федерации (часть четвертая) от 18.12.2006 №230-ФЗ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2006.- №52 (ч.1).- Ст.5496.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Гражданский процессуальный кодекс Российской Федерации от 14.11.2002 №138-ФЗ (с изменениями и дополнениями) // Собрание законодательства РФ. - 2002. - №46. - Ст.4532.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Трудовой кодекс Российской Федерации от 30.12.2001 №197-ФЗ (с изменениями и дополнениями) // Собрание законодательства РФ. - 2002. - №1 (ч.1). - Ст.3.</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Кодекс Российской Федерации об административных правонарушениях от 30.12.2001 №195-ФЗ (с изменениями и дополнениями) // Собрание законодательства РФ. – 2002. – №1. – Ст.1.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Гражданский кодекс Российской Федерации (часть третья) от 26.11.2001 №146-ФЗ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2001.- №49.- Ст.4552.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Налоговый кодекс Российской Федерации (часть вторая) от 05.08.2000 №117-ФЗ (с изменениями и дополнениями) // Собрание законодательства РФ. - 2000. - №32. - Ст.3340.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Налоговый кодекс Российской Федерации (часть первая) от 31.07.1998 №146-ФЗ (с изменениями и дополнениями) // Собрание законодательства РФ. - 1998. - №31. - Ст.3824.</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Гражданский кодекс Российской Федерации (часть вторая) от 26.01.1996 №14-ФЗ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1996.- №5.- Ст.410.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Семейный кодекс Российской Федерации от 29.12.1995 №223-ФЗ (с изменениями и дополнениями) // Собрание законодательства РФ. - 1995. - №1. - Ст.16.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Гражданский кодекс Российской Федерации (часть первая) от 30.11.1994 №51-ФЗ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1994.- №32.- Ст.3301.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гражданстве Российской Федерации: Федеральный закон от 28.04.2023 N138-ФЗ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2023.-N18.-Ст.3215.</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страховых пенсиях: Федеральный закон от 28.12.2013 №400-ФЗ (с изменениями и дополнениями) // Собрание законодательства РФ. - 2013. - № 52. - Ст.6964.</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lastRenderedPageBreak/>
        <w:t>Об исполнительном производстве: Федеральный закон от 02.10.2007 №229-ФЗ (с изменениями и дополнениями) // Собрание законодательства РФ. - 2007. - №41. - Ст.4849.</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государственной гражданской службе Российской Федерации: Федеральный закон от 27.07.2004 №79-ФЗ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2010.- №5(3ч.).- Ст.6810.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системе государственной службы Российской Федерации: Федеральный закон от 27.05.2003 №58-ФЗ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2003.- №31.- Ст.2990.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Об объединениях работодателей: Федеральный закон от 27.11.2002 №156-ФЗ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2002.- №48.- Ст.4741.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правовом положении иностранных граждан в Российской Федерации: Федеральный закон от 25.07.2002 №115-ФЗ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2011.-№1.-Ст.50.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третейских судах в Российской Федерации: Федеральный закон от 24.07.2002 №102-ФЗ (с изменениями и дополнениями) // Собрание законодательства РФ. - 2002. - №30. -  Ст.3019.</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Об адвокатской деятельности и адвокатуре в Российской Федерации: Федеральный закон от 31.05.2002 №63-ФЗ (с изменениями и дополнениями) // Собрание законодательства РФ. - 2002. - №23. - Ст.2102.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трудовых пенсиях в Российской Федерации: Федеральный закон: от 17.12.2001 №173-ФЗ (не применяется с 1 января 2015 года, за исключением норм, регулирующих исчисление размера трудовых пенсий и подлежащих применению в целях определения размеров страховых пенсий в части, не противоречащей действующему законодательству) // Собрание законодательства в </w:t>
      </w:r>
      <w:proofErr w:type="gramStart"/>
      <w:r>
        <w:rPr>
          <w:rFonts w:ascii="Times New Roman" w:hAnsi="Times New Roman"/>
          <w:sz w:val="24"/>
        </w:rPr>
        <w:t>РФ.-</w:t>
      </w:r>
      <w:proofErr w:type="gramEnd"/>
      <w:r>
        <w:rPr>
          <w:rFonts w:ascii="Times New Roman" w:hAnsi="Times New Roman"/>
          <w:sz w:val="24"/>
        </w:rPr>
        <w:t xml:space="preserve"> 2001.- N52 (14).- Ст.4920.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мировых судьях в Российской Федерации: Федеральный закон от 17.12.1998 №188-ФЗ (с изменениями и дополнениями) // Собрание законодательства РФ. – 1998. - №51. - Ст.6270.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Об обязательном социальном страховании от несчастных случаев на производстве и профессиональных заболеваний: Федеральный закон от 24.07.1998 №125-ФЗ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1998.-№31.-Ст.3803.</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судебном Департаменте при Верховном Суде Российской Федерации: Федеральный закон от 08.01.1998 №7-ФЗ (с изменениями и дополнениями) // Собрание законодательства РФ. - 1998. - №2. - Ст.223. </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порядке выезда из Российской Федерации и въезда в Российскую Федерацию: Федеральный закон от 15.08.1996 №114-ФЗ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1996.- №34.- Ст.4029.</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профессиональных союзах, их правах и гарантиях деятельности: Федеральный закон от 12.01.1996 №10-ФЗ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1996.- №3.- Ст.148.</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праве граждан Российской Федерации на свободу передвижения, выбор места пребывания и жительства в пределах Российской Федерации: Закон РФ от </w:t>
      </w:r>
      <w:r>
        <w:rPr>
          <w:rFonts w:ascii="Times New Roman" w:hAnsi="Times New Roman"/>
          <w:sz w:val="24"/>
        </w:rPr>
        <w:lastRenderedPageBreak/>
        <w:t xml:space="preserve">25.06.1993 №5242-1 (с изменениями и дополнениями) // Ведомости СНД и ВС </w:t>
      </w:r>
      <w:proofErr w:type="gramStart"/>
      <w:r>
        <w:rPr>
          <w:rFonts w:ascii="Times New Roman" w:hAnsi="Times New Roman"/>
          <w:sz w:val="24"/>
        </w:rPr>
        <w:t>РФ.-</w:t>
      </w:r>
      <w:proofErr w:type="gramEnd"/>
      <w:r>
        <w:rPr>
          <w:rFonts w:ascii="Times New Roman" w:hAnsi="Times New Roman"/>
          <w:sz w:val="24"/>
        </w:rPr>
        <w:t xml:space="preserve"> 1993.- №32.- Ст.1227.</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государственных гарантиях и компенсациях для лиц, работающих и проживающих в районах Крайнего Севера и приравненным к ним местностях: Закон РФ от 19.02.1993 №4520-1 (с изменениями и дополнениями) // Ведомости СНД и ВС </w:t>
      </w:r>
      <w:proofErr w:type="gramStart"/>
      <w:r>
        <w:rPr>
          <w:rFonts w:ascii="Times New Roman" w:hAnsi="Times New Roman"/>
          <w:sz w:val="24"/>
        </w:rPr>
        <w:t>РФ.-</w:t>
      </w:r>
      <w:proofErr w:type="gramEnd"/>
      <w:r>
        <w:rPr>
          <w:rFonts w:ascii="Times New Roman" w:hAnsi="Times New Roman"/>
          <w:sz w:val="24"/>
        </w:rPr>
        <w:t>1993.- №16.- Ст.551.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Основы законодательства Российской Федерации о нотариате от 11.02.1993 №4462-1 (с изменениями и дополнениями) //Ведомости СНД и ВС РФ. - 1993. - №10. - Ст.357.</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статусе судей в Российской Федерации: Закон РФ от 26.06.1992 №3132-1 (с изменениями и дополнениями) // Ведомости СНД и ВС РФ. - 1992. - №30. - Ст.1792. </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О прокуратуре Российской Федерации: Федеральный закон от 17.01.1992 №2202-1 (с изменениями и дополнениями) // Собрание законодательства РФ. - 1995. - №47. - Ст.4472.</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занятости населения в Российской Федерации: закон РФ от 19.04.1991 №1032-1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1996.- №17.- Ст.1915.</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структуре федеральных органов исполнительной власти: Указ Президента РФ от 21.01.2020 N21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2020.- N4.-Ст.346.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порядке опубликования и вступления в силу актов Президента РФ, Правительства РФ и нормативно-правовых актов федеральных органов исполнительной власти: Указ Президента РФ от 23.05.96 №763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1996.- №22.- Ст.2663.</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разработке и утверждении профессиональных стандартов: Постановление Правительства РФ от 10.04.2023 N580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 2023.-N16.-Ст.2921.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разработке, утверждении и изменении нормативных правовых актов федеральных органов исполнительной власти, содержащих государственные нормативные требования охраны труда: Постановление Правительства РФ от 26.02.2022 N255 // Собрание законодательства </w:t>
      </w:r>
      <w:proofErr w:type="gramStart"/>
      <w:r>
        <w:rPr>
          <w:rFonts w:ascii="Times New Roman" w:hAnsi="Times New Roman"/>
          <w:sz w:val="24"/>
        </w:rPr>
        <w:t>РФ.-</w:t>
      </w:r>
      <w:proofErr w:type="gramEnd"/>
      <w:r>
        <w:rPr>
          <w:rFonts w:ascii="Times New Roman" w:hAnsi="Times New Roman"/>
          <w:sz w:val="24"/>
        </w:rPr>
        <w:t xml:space="preserve">2022.-N10.-Ст.1510. </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регистрации граждан в целях поиска подходящей работы, регистрации безработных граждан, требованиях к подбору подходящей работы, внесении изменения в постановление Правительства Российской Федерации от 8 апреля 2020 г. N460, а также о признании утратившими силу некоторых актов и отдельных положений некоторых актов Правительства Российской Федерации: Постановление Правительства РФ от 02.11.2021 N1909 // Собрание законодательства </w:t>
      </w:r>
      <w:proofErr w:type="gramStart"/>
      <w:r>
        <w:rPr>
          <w:rFonts w:ascii="Times New Roman" w:hAnsi="Times New Roman"/>
          <w:sz w:val="24"/>
        </w:rPr>
        <w:t>РФ.-</w:t>
      </w:r>
      <w:proofErr w:type="gramEnd"/>
      <w:r>
        <w:rPr>
          <w:rFonts w:ascii="Times New Roman" w:hAnsi="Times New Roman"/>
          <w:sz w:val="24"/>
        </w:rPr>
        <w:t>2021.- N46.- Ст.7707.</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Об отдельных вопросах, связанных с трудовыми книжками,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 Правительства РФ от 24.07.2021 N1250 // Собрание законодательства </w:t>
      </w:r>
      <w:proofErr w:type="gramStart"/>
      <w:r>
        <w:rPr>
          <w:rFonts w:ascii="Times New Roman" w:hAnsi="Times New Roman"/>
          <w:sz w:val="24"/>
        </w:rPr>
        <w:t>РФ.-</w:t>
      </w:r>
      <w:proofErr w:type="gramEnd"/>
      <w:r>
        <w:rPr>
          <w:rFonts w:ascii="Times New Roman" w:hAnsi="Times New Roman"/>
          <w:sz w:val="24"/>
        </w:rPr>
        <w:t>2021.- N 31.-Ст.5916.</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Об утверждении Положения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Постановление Правительства РФ от </w:t>
      </w:r>
      <w:r>
        <w:rPr>
          <w:rFonts w:ascii="Times New Roman" w:hAnsi="Times New Roman"/>
          <w:sz w:val="24"/>
        </w:rPr>
        <w:lastRenderedPageBreak/>
        <w:t xml:space="preserve">21.07.2021 N1230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2021.- N 30.- Ст.5804.</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Об особенностях направления работников в служебные командировки: Постановление Правительства РФ от 13.10.2008 N749 (с изменениями и дополнениями) // Собрание законодательства </w:t>
      </w:r>
      <w:proofErr w:type="gramStart"/>
      <w:r>
        <w:rPr>
          <w:rFonts w:ascii="Times New Roman" w:hAnsi="Times New Roman"/>
          <w:sz w:val="24"/>
        </w:rPr>
        <w:t>РФ.-</w:t>
      </w:r>
      <w:proofErr w:type="gramEnd"/>
      <w:r>
        <w:rPr>
          <w:rFonts w:ascii="Times New Roman" w:hAnsi="Times New Roman"/>
          <w:sz w:val="24"/>
        </w:rPr>
        <w:t>2008.- N 42.-Ст.4821.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минимальном размере повышения оплаты труда за работу в ночное время: Постановление Правительства РФ от 22.07.2008 N554 // Собрание законодательства </w:t>
      </w:r>
      <w:proofErr w:type="gramStart"/>
      <w:r>
        <w:rPr>
          <w:rFonts w:ascii="Times New Roman" w:hAnsi="Times New Roman"/>
          <w:sz w:val="24"/>
        </w:rPr>
        <w:t>РФ.-</w:t>
      </w:r>
      <w:proofErr w:type="gramEnd"/>
      <w:r>
        <w:rPr>
          <w:rFonts w:ascii="Times New Roman" w:hAnsi="Times New Roman"/>
          <w:sz w:val="24"/>
        </w:rPr>
        <w:t>2008.- N 30 (ч. 2).- Ст.3640.</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применении законодательства, регулирующего труд женщин, лиц с семейными обязанностями и несовершеннолетних: Постановление Пленума Верховного Суда РФ от 28.01.2014 N1 // Бюллетень Верховного Суда </w:t>
      </w:r>
      <w:proofErr w:type="gramStart"/>
      <w:r>
        <w:rPr>
          <w:rFonts w:ascii="Times New Roman" w:hAnsi="Times New Roman"/>
          <w:sz w:val="24"/>
        </w:rPr>
        <w:t>РФ.-</w:t>
      </w:r>
      <w:proofErr w:type="gramEnd"/>
      <w:r>
        <w:rPr>
          <w:rFonts w:ascii="Times New Roman" w:hAnsi="Times New Roman"/>
          <w:sz w:val="24"/>
        </w:rPr>
        <w:t>2014.- №4.</w:t>
      </w:r>
      <w:r>
        <w:rPr>
          <w:rFonts w:ascii="Times New Roman" w:hAnsi="Times New Roman"/>
          <w:sz w:val="24"/>
        </w:rPr>
        <w:tab/>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применении судами законодательства, регулирующего материальную ответственность работников за ущерб, причиненный работодателю: Постановление Пленума Верховного Суда РФ от 16.11.2006 N52 (с изменениями и дополнениями) // Бюллетень Верховного Суда </w:t>
      </w:r>
      <w:proofErr w:type="gramStart"/>
      <w:r>
        <w:rPr>
          <w:rFonts w:ascii="Times New Roman" w:hAnsi="Times New Roman"/>
          <w:sz w:val="24"/>
        </w:rPr>
        <w:t>РФ.-</w:t>
      </w:r>
      <w:proofErr w:type="gramEnd"/>
      <w:r>
        <w:rPr>
          <w:rFonts w:ascii="Times New Roman" w:hAnsi="Times New Roman"/>
          <w:sz w:val="24"/>
        </w:rPr>
        <w:t xml:space="preserve"> 2007.-№1.</w:t>
      </w:r>
    </w:p>
    <w:p w:rsidR="0008346D" w:rsidRDefault="00131E30">
      <w:pPr>
        <w:numPr>
          <w:ilvl w:val="0"/>
          <w:numId w:val="4"/>
        </w:numPr>
        <w:spacing w:after="0"/>
        <w:ind w:left="0" w:firstLine="709"/>
        <w:jc w:val="both"/>
        <w:rPr>
          <w:rFonts w:ascii="Times New Roman" w:hAnsi="Times New Roman"/>
          <w:sz w:val="24"/>
        </w:rPr>
      </w:pPr>
      <w:r>
        <w:rPr>
          <w:rFonts w:ascii="Times New Roman" w:hAnsi="Times New Roman"/>
          <w:sz w:val="24"/>
        </w:rPr>
        <w:t xml:space="preserve">О применении судами Российской Федерации Трудового кодекса Российской Федерации: Постановление Пленума Верховного Суда РФ от 17.03.2004 N2 (с изменениями и дополнениями) // Бюллетень Верховного Суда </w:t>
      </w:r>
      <w:proofErr w:type="gramStart"/>
      <w:r>
        <w:rPr>
          <w:rFonts w:ascii="Times New Roman" w:hAnsi="Times New Roman"/>
          <w:sz w:val="24"/>
        </w:rPr>
        <w:t>РФ.-</w:t>
      </w:r>
      <w:proofErr w:type="gramEnd"/>
      <w:r>
        <w:rPr>
          <w:rFonts w:ascii="Times New Roman" w:hAnsi="Times New Roman"/>
          <w:sz w:val="24"/>
        </w:rPr>
        <w:t xml:space="preserve"> 2004.-N6.</w:t>
      </w:r>
      <w:bookmarkStart w:id="1" w:name="_Hlk98839541"/>
      <w:bookmarkEnd w:id="1"/>
    </w:p>
    <w:p w:rsidR="0008346D" w:rsidRDefault="0008346D">
      <w:pPr>
        <w:spacing w:after="0"/>
        <w:ind w:firstLine="709"/>
        <w:contextualSpacing/>
        <w:rPr>
          <w:rFonts w:ascii="Times New Roman" w:hAnsi="Times New Roman"/>
          <w:b/>
          <w:sz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ind w:firstLine="709"/>
        <w:jc w:val="both"/>
        <w:rPr>
          <w:rFonts w:ascii="Times New Roman" w:hAnsi="Times New Roman" w:cs="Times New Roman"/>
          <w:b/>
          <w:sz w:val="24"/>
          <w:szCs w:val="24"/>
        </w:rPr>
      </w:pPr>
    </w:p>
    <w:p w:rsidR="0008346D" w:rsidRDefault="0008346D">
      <w:pPr>
        <w:spacing w:after="0" w:line="240" w:lineRule="auto"/>
        <w:jc w:val="both"/>
        <w:rPr>
          <w:rFonts w:ascii="Times New Roman" w:hAnsi="Times New Roman" w:cs="Times New Roman"/>
          <w:b/>
          <w:sz w:val="24"/>
          <w:szCs w:val="24"/>
        </w:rPr>
      </w:pPr>
    </w:p>
    <w:sectPr w:rsidR="0008346D">
      <w:footerReference w:type="default" r:id="rId10"/>
      <w:pgSz w:w="11906" w:h="16838"/>
      <w:pgMar w:top="1134" w:right="850" w:bottom="1134" w:left="1701" w:header="0" w:footer="708"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B3" w:rsidRDefault="004E1EB3">
      <w:pPr>
        <w:spacing w:after="0" w:line="240" w:lineRule="auto"/>
      </w:pPr>
      <w:r>
        <w:separator/>
      </w:r>
    </w:p>
  </w:endnote>
  <w:endnote w:type="continuationSeparator" w:id="0">
    <w:p w:rsidR="004E1EB3" w:rsidRDefault="004E1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200472"/>
      <w:docPartObj>
        <w:docPartGallery w:val="Page Numbers (Bottom of Page)"/>
        <w:docPartUnique/>
      </w:docPartObj>
    </w:sdtPr>
    <w:sdtContent>
      <w:p w:rsidR="00131E30" w:rsidRDefault="00131E30">
        <w:pPr>
          <w:pStyle w:val="af9"/>
          <w:jc w:val="center"/>
        </w:pPr>
        <w:r>
          <w:fldChar w:fldCharType="begin"/>
        </w:r>
        <w:r>
          <w:instrText>PAGE</w:instrText>
        </w:r>
        <w:r>
          <w:fldChar w:fldCharType="separate"/>
        </w:r>
        <w:r w:rsidR="00AA0799">
          <w:rPr>
            <w:noProof/>
          </w:rPr>
          <w:t>13</w:t>
        </w:r>
        <w:r>
          <w:fldChar w:fldCharType="end"/>
        </w:r>
      </w:p>
    </w:sdtContent>
  </w:sdt>
  <w:p w:rsidR="00131E30" w:rsidRDefault="00131E3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B3" w:rsidRDefault="004E1EB3">
      <w:pPr>
        <w:spacing w:after="0" w:line="240" w:lineRule="auto"/>
      </w:pPr>
      <w:r>
        <w:separator/>
      </w:r>
    </w:p>
  </w:footnote>
  <w:footnote w:type="continuationSeparator" w:id="0">
    <w:p w:rsidR="004E1EB3" w:rsidRDefault="004E1E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26EED"/>
    <w:multiLevelType w:val="multilevel"/>
    <w:tmpl w:val="8C3099C0"/>
    <w:lvl w:ilvl="0">
      <w:start w:val="4"/>
      <w:numFmt w:val="decimal"/>
      <w:lvlText w:val="%1."/>
      <w:lvlJc w:val="left"/>
      <w:pPr>
        <w:tabs>
          <w:tab w:val="num" w:pos="0"/>
        </w:tabs>
        <w:ind w:left="2130" w:hanging="240"/>
      </w:pPr>
      <w:rPr>
        <w:rFonts w:ascii="Times New Roman" w:eastAsia="Times New Roman" w:hAnsi="Times New Roman" w:cs="Times New Roman"/>
        <w:b/>
        <w:bCs/>
        <w:w w:val="100"/>
        <w:sz w:val="24"/>
        <w:szCs w:val="24"/>
        <w:lang w:val="ru-RU" w:eastAsia="en-US" w:bidi="ar-SA"/>
      </w:rPr>
    </w:lvl>
    <w:lvl w:ilvl="1">
      <w:numFmt w:val="none"/>
      <w:suff w:val="nothing"/>
      <w:lvlText w:val=""/>
      <w:lvlJc w:val="left"/>
      <w:pPr>
        <w:tabs>
          <w:tab w:val="num" w:pos="0"/>
        </w:tabs>
        <w:ind w:left="0" w:firstLine="0"/>
      </w:pPr>
    </w:lvl>
    <w:lvl w:ilvl="2">
      <w:numFmt w:val="bullet"/>
      <w:lvlText w:val=""/>
      <w:lvlJc w:val="left"/>
      <w:pPr>
        <w:tabs>
          <w:tab w:val="num" w:pos="0"/>
        </w:tabs>
        <w:ind w:left="3269" w:hanging="420"/>
      </w:pPr>
      <w:rPr>
        <w:rFonts w:ascii="Symbol" w:hAnsi="Symbol" w:cs="Symbol" w:hint="default"/>
        <w:lang w:val="ru-RU" w:eastAsia="en-US" w:bidi="ar-SA"/>
      </w:rPr>
    </w:lvl>
    <w:lvl w:ilvl="3">
      <w:numFmt w:val="bullet"/>
      <w:lvlText w:val=""/>
      <w:lvlJc w:val="left"/>
      <w:pPr>
        <w:tabs>
          <w:tab w:val="num" w:pos="0"/>
        </w:tabs>
        <w:ind w:left="4219" w:hanging="420"/>
      </w:pPr>
      <w:rPr>
        <w:rFonts w:ascii="Symbol" w:hAnsi="Symbol" w:cs="Symbol" w:hint="default"/>
        <w:lang w:val="ru-RU" w:eastAsia="en-US" w:bidi="ar-SA"/>
      </w:rPr>
    </w:lvl>
    <w:lvl w:ilvl="4">
      <w:numFmt w:val="bullet"/>
      <w:lvlText w:val=""/>
      <w:lvlJc w:val="left"/>
      <w:pPr>
        <w:tabs>
          <w:tab w:val="num" w:pos="0"/>
        </w:tabs>
        <w:ind w:left="5168" w:hanging="420"/>
      </w:pPr>
      <w:rPr>
        <w:rFonts w:ascii="Symbol" w:hAnsi="Symbol" w:cs="Symbol" w:hint="default"/>
        <w:lang w:val="ru-RU" w:eastAsia="en-US" w:bidi="ar-SA"/>
      </w:rPr>
    </w:lvl>
    <w:lvl w:ilvl="5">
      <w:numFmt w:val="bullet"/>
      <w:lvlText w:val=""/>
      <w:lvlJc w:val="left"/>
      <w:pPr>
        <w:tabs>
          <w:tab w:val="num" w:pos="0"/>
        </w:tabs>
        <w:ind w:left="6118" w:hanging="420"/>
      </w:pPr>
      <w:rPr>
        <w:rFonts w:ascii="Symbol" w:hAnsi="Symbol" w:cs="Symbol" w:hint="default"/>
        <w:lang w:val="ru-RU" w:eastAsia="en-US" w:bidi="ar-SA"/>
      </w:rPr>
    </w:lvl>
    <w:lvl w:ilvl="6">
      <w:numFmt w:val="bullet"/>
      <w:lvlText w:val=""/>
      <w:lvlJc w:val="left"/>
      <w:pPr>
        <w:tabs>
          <w:tab w:val="num" w:pos="0"/>
        </w:tabs>
        <w:ind w:left="7068" w:hanging="420"/>
      </w:pPr>
      <w:rPr>
        <w:rFonts w:ascii="Symbol" w:hAnsi="Symbol" w:cs="Symbol" w:hint="default"/>
        <w:lang w:val="ru-RU" w:eastAsia="en-US" w:bidi="ar-SA"/>
      </w:rPr>
    </w:lvl>
    <w:lvl w:ilvl="7">
      <w:numFmt w:val="bullet"/>
      <w:lvlText w:val=""/>
      <w:lvlJc w:val="left"/>
      <w:pPr>
        <w:tabs>
          <w:tab w:val="num" w:pos="0"/>
        </w:tabs>
        <w:ind w:left="8017" w:hanging="420"/>
      </w:pPr>
      <w:rPr>
        <w:rFonts w:ascii="Symbol" w:hAnsi="Symbol" w:cs="Symbol" w:hint="default"/>
        <w:lang w:val="ru-RU" w:eastAsia="en-US" w:bidi="ar-SA"/>
      </w:rPr>
    </w:lvl>
    <w:lvl w:ilvl="8">
      <w:numFmt w:val="bullet"/>
      <w:lvlText w:val=""/>
      <w:lvlJc w:val="left"/>
      <w:pPr>
        <w:tabs>
          <w:tab w:val="num" w:pos="0"/>
        </w:tabs>
        <w:ind w:left="8967" w:hanging="420"/>
      </w:pPr>
      <w:rPr>
        <w:rFonts w:ascii="Symbol" w:hAnsi="Symbol" w:cs="Symbol" w:hint="default"/>
        <w:lang w:val="ru-RU" w:eastAsia="en-US" w:bidi="ar-SA"/>
      </w:rPr>
    </w:lvl>
  </w:abstractNum>
  <w:abstractNum w:abstractNumId="1" w15:restartNumberingAfterBreak="0">
    <w:nsid w:val="26000AEB"/>
    <w:multiLevelType w:val="multilevel"/>
    <w:tmpl w:val="FCEC9EEE"/>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4CF7B90"/>
    <w:multiLevelType w:val="multilevel"/>
    <w:tmpl w:val="52307B16"/>
    <w:lvl w:ilvl="0">
      <w:start w:val="1"/>
      <w:numFmt w:val="decimal"/>
      <w:pStyle w:val="a"/>
      <w:lvlText w:val="%1."/>
      <w:lvlJc w:val="left"/>
      <w:pPr>
        <w:tabs>
          <w:tab w:val="num" w:pos="1155"/>
        </w:tabs>
        <w:ind w:left="1155"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6474AF8"/>
    <w:multiLevelType w:val="multilevel"/>
    <w:tmpl w:val="BA189F1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478F7EBE"/>
    <w:multiLevelType w:val="multilevel"/>
    <w:tmpl w:val="43B4B9B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71C31664"/>
    <w:multiLevelType w:val="multilevel"/>
    <w:tmpl w:val="457C04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BD44EDD"/>
    <w:multiLevelType w:val="multilevel"/>
    <w:tmpl w:val="7FFC8D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3"/>
  </w:num>
  <w:num w:numId="3">
    <w:abstractNumId w:val="6"/>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8346D"/>
    <w:rsid w:val="0008346D"/>
    <w:rsid w:val="00131E30"/>
    <w:rsid w:val="004E1EB3"/>
    <w:rsid w:val="00716CEB"/>
    <w:rsid w:val="009E7262"/>
    <w:rsid w:val="00AA0799"/>
    <w:rsid w:val="00CC454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E6C68"/>
  <w15:docId w15:val="{4D6D8B95-4DD0-4935-9C48-E87B4CDB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904C7"/>
    <w:pPr>
      <w:spacing w:after="200" w:line="276" w:lineRule="auto"/>
    </w:pPr>
  </w:style>
  <w:style w:type="paragraph" w:styleId="1">
    <w:name w:val="heading 1"/>
    <w:basedOn w:val="a0"/>
    <w:uiPriority w:val="9"/>
    <w:qFormat/>
    <w:rsid w:val="00E6649D"/>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styleId="5">
    <w:name w:val="heading 5"/>
    <w:basedOn w:val="a0"/>
    <w:next w:val="a0"/>
    <w:link w:val="50"/>
    <w:uiPriority w:val="9"/>
    <w:semiHidden/>
    <w:unhideWhenUsed/>
    <w:qFormat/>
    <w:rsid w:val="00E6649D"/>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a4"/>
    <w:uiPriority w:val="9"/>
    <w:qFormat/>
    <w:rsid w:val="00E6649D"/>
    <w:rPr>
      <w:rFonts w:ascii="Times New Roman" w:eastAsia="Times New Roman" w:hAnsi="Times New Roman" w:cs="Times New Roman"/>
      <w:b/>
      <w:bCs/>
      <w:kern w:val="2"/>
      <w:sz w:val="48"/>
      <w:szCs w:val="48"/>
      <w:lang w:eastAsia="ru-RU"/>
    </w:rPr>
  </w:style>
  <w:style w:type="character" w:customStyle="1" w:styleId="50">
    <w:name w:val="Заголовок 5 Знак"/>
    <w:basedOn w:val="a1"/>
    <w:link w:val="5"/>
    <w:uiPriority w:val="9"/>
    <w:semiHidden/>
    <w:qFormat/>
    <w:rsid w:val="00E6649D"/>
    <w:rPr>
      <w:rFonts w:ascii="Cambria" w:eastAsia="Times New Roman" w:hAnsi="Cambria" w:cs="Times New Roman"/>
      <w:color w:val="243F60"/>
      <w:sz w:val="24"/>
      <w:szCs w:val="24"/>
      <w:lang w:eastAsia="ru-RU"/>
    </w:rPr>
  </w:style>
  <w:style w:type="character" w:customStyle="1" w:styleId="a5">
    <w:name w:val="Текст выноски Знак"/>
    <w:basedOn w:val="a1"/>
    <w:uiPriority w:val="99"/>
    <w:semiHidden/>
    <w:qFormat/>
    <w:rsid w:val="00E6649D"/>
    <w:rPr>
      <w:rFonts w:ascii="Tahoma" w:hAnsi="Tahoma" w:cs="Tahoma"/>
      <w:sz w:val="16"/>
      <w:szCs w:val="16"/>
    </w:rPr>
  </w:style>
  <w:style w:type="character" w:customStyle="1" w:styleId="-">
    <w:name w:val="Интернет-ссылка"/>
    <w:basedOn w:val="a1"/>
    <w:uiPriority w:val="99"/>
    <w:unhideWhenUsed/>
    <w:rsid w:val="00365612"/>
    <w:rPr>
      <w:color w:val="0000FF"/>
      <w:u w:val="single"/>
    </w:rPr>
  </w:style>
  <w:style w:type="character" w:customStyle="1" w:styleId="a6">
    <w:name w:val="Верхний колонтитул Знак"/>
    <w:basedOn w:val="a1"/>
    <w:uiPriority w:val="99"/>
    <w:qFormat/>
    <w:rsid w:val="00E6649D"/>
  </w:style>
  <w:style w:type="character" w:customStyle="1" w:styleId="a7">
    <w:name w:val="Нижний колонтитул Знак"/>
    <w:basedOn w:val="a1"/>
    <w:uiPriority w:val="99"/>
    <w:qFormat/>
    <w:rsid w:val="00E6649D"/>
  </w:style>
  <w:style w:type="character" w:styleId="a8">
    <w:name w:val="Strong"/>
    <w:basedOn w:val="a1"/>
    <w:uiPriority w:val="22"/>
    <w:qFormat/>
    <w:rsid w:val="00E6649D"/>
    <w:rPr>
      <w:b/>
      <w:bCs/>
    </w:rPr>
  </w:style>
  <w:style w:type="character" w:customStyle="1" w:styleId="a9">
    <w:name w:val="Абзац списка Знак"/>
    <w:uiPriority w:val="34"/>
    <w:qFormat/>
    <w:locked/>
    <w:rsid w:val="00E6649D"/>
    <w:rPr>
      <w:rFonts w:ascii="Times New Roman" w:eastAsia="Times New Roman" w:hAnsi="Times New Roman" w:cs="Times New Roman"/>
      <w:sz w:val="24"/>
      <w:szCs w:val="24"/>
    </w:rPr>
  </w:style>
  <w:style w:type="character" w:customStyle="1" w:styleId="apple-style-span">
    <w:name w:val="apple-style-span"/>
    <w:basedOn w:val="a1"/>
    <w:qFormat/>
    <w:rsid w:val="00E6649D"/>
  </w:style>
  <w:style w:type="character" w:customStyle="1" w:styleId="apple-converted-space">
    <w:name w:val="apple-converted-space"/>
    <w:basedOn w:val="a1"/>
    <w:qFormat/>
    <w:rsid w:val="00E6649D"/>
  </w:style>
  <w:style w:type="character" w:customStyle="1" w:styleId="aa">
    <w:name w:val="Заголовок Знак"/>
    <w:basedOn w:val="a1"/>
    <w:qFormat/>
    <w:rsid w:val="00E6649D"/>
    <w:rPr>
      <w:rFonts w:ascii="Times New Roman" w:eastAsia="Times New Roman" w:hAnsi="Times New Roman" w:cs="Times New Roman"/>
      <w:sz w:val="28"/>
      <w:szCs w:val="20"/>
      <w:lang w:eastAsia="ru-RU"/>
    </w:rPr>
  </w:style>
  <w:style w:type="character" w:customStyle="1" w:styleId="ab">
    <w:name w:val="Основной текст Знак"/>
    <w:basedOn w:val="a1"/>
    <w:uiPriority w:val="99"/>
    <w:semiHidden/>
    <w:qFormat/>
    <w:rsid w:val="00E6649D"/>
    <w:rPr>
      <w:rFonts w:ascii="Times New Roman" w:eastAsia="Times New Roman" w:hAnsi="Times New Roman" w:cs="Times New Roman"/>
      <w:sz w:val="28"/>
      <w:szCs w:val="24"/>
      <w:lang w:eastAsia="ru-RU"/>
    </w:rPr>
  </w:style>
  <w:style w:type="character" w:customStyle="1" w:styleId="a4">
    <w:name w:val="Основной текст_"/>
    <w:link w:val="10"/>
    <w:qFormat/>
    <w:rsid w:val="00E6649D"/>
    <w:rPr>
      <w:rFonts w:ascii="Times New Roman" w:eastAsia="Times New Roman" w:hAnsi="Times New Roman"/>
      <w:sz w:val="23"/>
      <w:szCs w:val="23"/>
      <w:shd w:val="clear" w:color="auto" w:fill="FFFFFF"/>
    </w:rPr>
  </w:style>
  <w:style w:type="character" w:customStyle="1" w:styleId="38">
    <w:name w:val="Основной текст (38)_"/>
    <w:link w:val="380"/>
    <w:qFormat/>
    <w:rsid w:val="00E6649D"/>
    <w:rPr>
      <w:rFonts w:ascii="Times New Roman" w:eastAsia="Times New Roman" w:hAnsi="Times New Roman"/>
      <w:sz w:val="23"/>
      <w:szCs w:val="23"/>
      <w:shd w:val="clear" w:color="auto" w:fill="FFFFFF"/>
    </w:rPr>
  </w:style>
  <w:style w:type="character" w:customStyle="1" w:styleId="z-">
    <w:name w:val="z-Начало формы Знак"/>
    <w:basedOn w:val="a1"/>
    <w:uiPriority w:val="99"/>
    <w:semiHidden/>
    <w:qFormat/>
    <w:rsid w:val="00E6649D"/>
    <w:rPr>
      <w:rFonts w:ascii="Arial" w:eastAsia="Times New Roman" w:hAnsi="Arial" w:cs="Arial"/>
      <w:vanish/>
      <w:sz w:val="16"/>
      <w:szCs w:val="16"/>
      <w:lang w:eastAsia="ru-RU"/>
    </w:rPr>
  </w:style>
  <w:style w:type="character" w:customStyle="1" w:styleId="info">
    <w:name w:val="info"/>
    <w:basedOn w:val="a1"/>
    <w:qFormat/>
    <w:rsid w:val="00E6649D"/>
  </w:style>
  <w:style w:type="character" w:customStyle="1" w:styleId="z-0">
    <w:name w:val="z-Конец формы Знак"/>
    <w:basedOn w:val="a1"/>
    <w:uiPriority w:val="99"/>
    <w:qFormat/>
    <w:rsid w:val="00E6649D"/>
    <w:rPr>
      <w:rFonts w:ascii="Arial" w:eastAsia="Times New Roman" w:hAnsi="Arial" w:cs="Arial"/>
      <w:vanish/>
      <w:sz w:val="16"/>
      <w:szCs w:val="16"/>
      <w:lang w:eastAsia="ru-RU"/>
    </w:rPr>
  </w:style>
  <w:style w:type="character" w:customStyle="1" w:styleId="ac">
    <w:name w:val="Основной текст с отступом Знак"/>
    <w:basedOn w:val="a1"/>
    <w:qFormat/>
    <w:rsid w:val="00E6649D"/>
    <w:rPr>
      <w:rFonts w:ascii="Times New Roman" w:eastAsia="Times New Roman" w:hAnsi="Times New Roman" w:cs="Times New Roman"/>
      <w:sz w:val="24"/>
      <w:szCs w:val="24"/>
      <w:lang w:eastAsia="ru-RU"/>
    </w:rPr>
  </w:style>
  <w:style w:type="character" w:customStyle="1" w:styleId="ad">
    <w:name w:val="Текст сноски Знак"/>
    <w:basedOn w:val="a1"/>
    <w:qFormat/>
    <w:rsid w:val="00E6649D"/>
    <w:rPr>
      <w:rFonts w:ascii="Times New Roman" w:eastAsia="Times New Roman" w:hAnsi="Times New Roman" w:cs="Times New Roman"/>
      <w:sz w:val="20"/>
      <w:szCs w:val="20"/>
      <w:lang w:eastAsia="ru-RU"/>
    </w:rPr>
  </w:style>
  <w:style w:type="character" w:customStyle="1" w:styleId="2">
    <w:name w:val="Основной текст с отступом 2 Знак"/>
    <w:basedOn w:val="a1"/>
    <w:link w:val="2"/>
    <w:qFormat/>
    <w:rsid w:val="00E6649D"/>
    <w:rPr>
      <w:rFonts w:ascii="Times New Roman" w:eastAsia="Times New Roman" w:hAnsi="Times New Roman" w:cs="Times New Roman"/>
      <w:sz w:val="24"/>
      <w:szCs w:val="24"/>
      <w:lang w:eastAsia="ru-RU"/>
    </w:rPr>
  </w:style>
  <w:style w:type="character" w:customStyle="1" w:styleId="ae">
    <w:name w:val="Текст Знак"/>
    <w:basedOn w:val="a1"/>
    <w:uiPriority w:val="99"/>
    <w:semiHidden/>
    <w:qFormat/>
    <w:rsid w:val="00E6649D"/>
    <w:rPr>
      <w:rFonts w:ascii="Courier New" w:eastAsia="Times New Roman" w:hAnsi="Courier New" w:cs="Times New Roman"/>
      <w:sz w:val="20"/>
      <w:szCs w:val="20"/>
      <w:lang w:eastAsia="ru-RU"/>
    </w:rPr>
  </w:style>
  <w:style w:type="character" w:customStyle="1" w:styleId="udar">
    <w:name w:val="udar"/>
    <w:basedOn w:val="a1"/>
    <w:qFormat/>
    <w:rsid w:val="00E6649D"/>
  </w:style>
  <w:style w:type="character" w:customStyle="1" w:styleId="af">
    <w:name w:val="Посещённая гиперссылка"/>
    <w:basedOn w:val="a1"/>
    <w:uiPriority w:val="99"/>
    <w:semiHidden/>
    <w:unhideWhenUsed/>
    <w:rsid w:val="00E6649D"/>
    <w:rPr>
      <w:color w:val="800080" w:themeColor="followedHyperlink"/>
      <w:u w:val="single"/>
    </w:rPr>
  </w:style>
  <w:style w:type="character" w:customStyle="1" w:styleId="3">
    <w:name w:val="Основной текст с отступом 3 Знак"/>
    <w:basedOn w:val="a1"/>
    <w:link w:val="3"/>
    <w:uiPriority w:val="99"/>
    <w:semiHidden/>
    <w:qFormat/>
    <w:rsid w:val="00E6649D"/>
    <w:rPr>
      <w:sz w:val="16"/>
      <w:szCs w:val="16"/>
    </w:rPr>
  </w:style>
  <w:style w:type="character" w:customStyle="1" w:styleId="HTML">
    <w:name w:val="Стандартный HTML Знак"/>
    <w:basedOn w:val="a1"/>
    <w:link w:val="HTML"/>
    <w:qFormat/>
    <w:rsid w:val="00E6649D"/>
    <w:rPr>
      <w:rFonts w:ascii="Courier New" w:eastAsia="Times New Roman" w:hAnsi="Courier New" w:cs="Times New Roman"/>
      <w:color w:val="000000"/>
      <w:sz w:val="28"/>
      <w:szCs w:val="20"/>
    </w:rPr>
  </w:style>
  <w:style w:type="character" w:customStyle="1" w:styleId="fontstyle01">
    <w:name w:val="fontstyle01"/>
    <w:basedOn w:val="a1"/>
    <w:qFormat/>
    <w:rsid w:val="00154D28"/>
    <w:rPr>
      <w:rFonts w:ascii="Times New Roman" w:hAnsi="Times New Roman" w:cs="Times New Roman"/>
      <w:b w:val="0"/>
      <w:bCs w:val="0"/>
      <w:i w:val="0"/>
      <w:iCs w:val="0"/>
      <w:color w:val="000000"/>
      <w:sz w:val="24"/>
      <w:szCs w:val="24"/>
    </w:rPr>
  </w:style>
  <w:style w:type="character" w:customStyle="1" w:styleId="s10">
    <w:name w:val="s_10"/>
    <w:basedOn w:val="a1"/>
    <w:qFormat/>
    <w:rsid w:val="00CE0E66"/>
  </w:style>
  <w:style w:type="character" w:customStyle="1" w:styleId="af0">
    <w:name w:val="Обычный (веб) Знак"/>
    <w:uiPriority w:val="99"/>
    <w:qFormat/>
    <w:locked/>
    <w:rsid w:val="008E32C8"/>
    <w:rPr>
      <w:rFonts w:ascii="Times New Roman" w:eastAsia="Times New Roman" w:hAnsi="Times New Roman" w:cs="Times New Roman"/>
      <w:sz w:val="24"/>
      <w:szCs w:val="24"/>
      <w:lang w:eastAsia="ru-RU"/>
    </w:rPr>
  </w:style>
  <w:style w:type="character" w:customStyle="1" w:styleId="structure-itemjob">
    <w:name w:val="structure-item__job"/>
    <w:basedOn w:val="a1"/>
    <w:qFormat/>
    <w:rsid w:val="008E32C8"/>
    <w:rPr>
      <w:rFonts w:cs="Times New Roman"/>
    </w:rPr>
  </w:style>
  <w:style w:type="paragraph" w:styleId="af1">
    <w:name w:val="Title"/>
    <w:basedOn w:val="a0"/>
    <w:next w:val="af2"/>
    <w:qFormat/>
    <w:rsid w:val="00E6649D"/>
    <w:pPr>
      <w:spacing w:after="0" w:line="240" w:lineRule="auto"/>
      <w:jc w:val="center"/>
    </w:pPr>
    <w:rPr>
      <w:rFonts w:ascii="Times New Roman" w:eastAsia="Times New Roman" w:hAnsi="Times New Roman" w:cs="Times New Roman"/>
      <w:sz w:val="28"/>
      <w:szCs w:val="20"/>
      <w:lang w:eastAsia="ru-RU"/>
    </w:rPr>
  </w:style>
  <w:style w:type="paragraph" w:styleId="af2">
    <w:name w:val="Body Text"/>
    <w:basedOn w:val="a0"/>
    <w:uiPriority w:val="99"/>
    <w:semiHidden/>
    <w:rsid w:val="00E6649D"/>
    <w:pPr>
      <w:spacing w:after="0" w:line="240" w:lineRule="auto"/>
    </w:pPr>
    <w:rPr>
      <w:rFonts w:ascii="Times New Roman" w:eastAsia="Times New Roman" w:hAnsi="Times New Roman" w:cs="Times New Roman"/>
      <w:sz w:val="28"/>
      <w:szCs w:val="24"/>
      <w:lang w:eastAsia="ru-RU"/>
    </w:rPr>
  </w:style>
  <w:style w:type="paragraph" w:styleId="af3">
    <w:name w:val="List"/>
    <w:basedOn w:val="af2"/>
    <w:rPr>
      <w:rFonts w:ascii="PT Astra Serif" w:hAnsi="PT Astra Serif" w:cs="Noto Sans Devanagari"/>
    </w:rPr>
  </w:style>
  <w:style w:type="paragraph" w:styleId="af4">
    <w:name w:val="caption"/>
    <w:basedOn w:val="a0"/>
    <w:qFormat/>
    <w:pPr>
      <w:suppressLineNumbers/>
      <w:spacing w:before="120" w:after="120"/>
    </w:pPr>
    <w:rPr>
      <w:rFonts w:ascii="PT Astra Serif" w:hAnsi="PT Astra Serif" w:cs="Noto Sans Devanagari"/>
      <w:i/>
      <w:iCs/>
      <w:sz w:val="24"/>
      <w:szCs w:val="24"/>
    </w:rPr>
  </w:style>
  <w:style w:type="paragraph" w:styleId="af5">
    <w:name w:val="index heading"/>
    <w:basedOn w:val="a0"/>
    <w:qFormat/>
    <w:pPr>
      <w:suppressLineNumbers/>
    </w:pPr>
    <w:rPr>
      <w:rFonts w:ascii="PT Astra Serif" w:hAnsi="PT Astra Serif" w:cs="Noto Sans Devanagari"/>
    </w:rPr>
  </w:style>
  <w:style w:type="paragraph" w:styleId="af6">
    <w:name w:val="Balloon Text"/>
    <w:basedOn w:val="a0"/>
    <w:uiPriority w:val="99"/>
    <w:semiHidden/>
    <w:unhideWhenUsed/>
    <w:qFormat/>
    <w:rsid w:val="00E6649D"/>
    <w:pPr>
      <w:spacing w:after="0" w:line="240" w:lineRule="auto"/>
    </w:pPr>
    <w:rPr>
      <w:rFonts w:ascii="Tahoma" w:hAnsi="Tahoma" w:cs="Tahoma"/>
      <w:sz w:val="16"/>
      <w:szCs w:val="16"/>
    </w:rPr>
  </w:style>
  <w:style w:type="paragraph" w:customStyle="1" w:styleId="af7">
    <w:name w:val="Верхний и нижний колонтитулы"/>
    <w:basedOn w:val="a0"/>
    <w:qFormat/>
  </w:style>
  <w:style w:type="paragraph" w:styleId="af8">
    <w:name w:val="header"/>
    <w:basedOn w:val="a0"/>
    <w:uiPriority w:val="99"/>
    <w:unhideWhenUsed/>
    <w:rsid w:val="00E6649D"/>
    <w:pPr>
      <w:tabs>
        <w:tab w:val="center" w:pos="4677"/>
        <w:tab w:val="right" w:pos="9355"/>
      </w:tabs>
      <w:spacing w:after="0" w:line="240" w:lineRule="auto"/>
    </w:pPr>
  </w:style>
  <w:style w:type="paragraph" w:styleId="af9">
    <w:name w:val="footer"/>
    <w:basedOn w:val="a0"/>
    <w:uiPriority w:val="99"/>
    <w:unhideWhenUsed/>
    <w:rsid w:val="00E6649D"/>
    <w:pPr>
      <w:tabs>
        <w:tab w:val="center" w:pos="4677"/>
        <w:tab w:val="right" w:pos="9355"/>
      </w:tabs>
      <w:spacing w:after="0" w:line="240" w:lineRule="auto"/>
    </w:pPr>
  </w:style>
  <w:style w:type="paragraph" w:styleId="afa">
    <w:name w:val="Normal (Web)"/>
    <w:basedOn w:val="a0"/>
    <w:uiPriority w:val="99"/>
    <w:unhideWhenUsed/>
    <w:qFormat/>
    <w:rsid w:val="00E6649D"/>
    <w:pPr>
      <w:spacing w:beforeAutospacing="1" w:afterAutospacing="1" w:line="240" w:lineRule="auto"/>
    </w:pPr>
    <w:rPr>
      <w:rFonts w:ascii="Times New Roman" w:eastAsia="Times New Roman" w:hAnsi="Times New Roman" w:cs="Times New Roman"/>
      <w:sz w:val="24"/>
      <w:szCs w:val="24"/>
      <w:lang w:eastAsia="ru-RU"/>
    </w:rPr>
  </w:style>
  <w:style w:type="paragraph" w:styleId="afb">
    <w:name w:val="List Paragraph"/>
    <w:basedOn w:val="a0"/>
    <w:uiPriority w:val="34"/>
    <w:qFormat/>
    <w:rsid w:val="00E6649D"/>
    <w:pPr>
      <w:spacing w:after="0" w:line="240" w:lineRule="auto"/>
      <w:ind w:left="720"/>
      <w:contextualSpacing/>
    </w:pPr>
    <w:rPr>
      <w:rFonts w:ascii="Times New Roman" w:eastAsia="Times New Roman" w:hAnsi="Times New Roman" w:cs="Times New Roman"/>
      <w:sz w:val="24"/>
      <w:szCs w:val="24"/>
    </w:rPr>
  </w:style>
  <w:style w:type="paragraph" w:customStyle="1" w:styleId="rtecenter">
    <w:name w:val="rtecenter"/>
    <w:basedOn w:val="a0"/>
    <w:qFormat/>
    <w:rsid w:val="00E6649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c">
    <w:name w:val="список с точками"/>
    <w:basedOn w:val="a0"/>
    <w:qFormat/>
    <w:rsid w:val="00E6649D"/>
    <w:pPr>
      <w:tabs>
        <w:tab w:val="left" w:pos="720"/>
        <w:tab w:val="left"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d">
    <w:name w:val="Для таблиц"/>
    <w:basedOn w:val="a0"/>
    <w:qFormat/>
    <w:rsid w:val="00E6649D"/>
    <w:pPr>
      <w:spacing w:after="0" w:line="240" w:lineRule="auto"/>
    </w:pPr>
    <w:rPr>
      <w:rFonts w:ascii="Times New Roman" w:eastAsia="Times New Roman" w:hAnsi="Times New Roman" w:cs="Times New Roman"/>
      <w:sz w:val="24"/>
      <w:szCs w:val="24"/>
      <w:lang w:eastAsia="ru-RU"/>
    </w:rPr>
  </w:style>
  <w:style w:type="paragraph" w:customStyle="1" w:styleId="11">
    <w:name w:val="Основной текст1"/>
    <w:basedOn w:val="a0"/>
    <w:qFormat/>
    <w:rsid w:val="00E6649D"/>
    <w:pPr>
      <w:shd w:val="clear" w:color="auto" w:fill="FFFFFF"/>
      <w:spacing w:after="2340" w:line="274" w:lineRule="exact"/>
      <w:ind w:hanging="1520"/>
      <w:jc w:val="center"/>
    </w:pPr>
    <w:rPr>
      <w:rFonts w:ascii="Times New Roman" w:eastAsia="Times New Roman" w:hAnsi="Times New Roman"/>
      <w:sz w:val="23"/>
      <w:szCs w:val="23"/>
    </w:rPr>
  </w:style>
  <w:style w:type="paragraph" w:customStyle="1" w:styleId="380">
    <w:name w:val="Основной текст (38)"/>
    <w:basedOn w:val="a0"/>
    <w:link w:val="38"/>
    <w:qFormat/>
    <w:rsid w:val="00E6649D"/>
    <w:pPr>
      <w:shd w:val="clear" w:color="auto" w:fill="FFFFFF"/>
      <w:spacing w:after="0" w:line="0" w:lineRule="atLeast"/>
      <w:ind w:hanging="380"/>
    </w:pPr>
    <w:rPr>
      <w:rFonts w:ascii="Times New Roman" w:eastAsia="Times New Roman" w:hAnsi="Times New Roman"/>
      <w:sz w:val="23"/>
      <w:szCs w:val="23"/>
    </w:rPr>
  </w:style>
  <w:style w:type="paragraph" w:styleId="afe">
    <w:name w:val="No Spacing"/>
    <w:uiPriority w:val="1"/>
    <w:qFormat/>
    <w:rsid w:val="00E6649D"/>
    <w:rPr>
      <w:rFonts w:ascii="Times New Roman" w:eastAsia="Times New Roman" w:hAnsi="Times New Roman" w:cs="Times New Roman"/>
      <w:sz w:val="24"/>
      <w:szCs w:val="24"/>
      <w:lang w:eastAsia="ru-RU"/>
    </w:rPr>
  </w:style>
  <w:style w:type="paragraph" w:styleId="z-1">
    <w:name w:val="HTML Top of Form"/>
    <w:basedOn w:val="a0"/>
    <w:next w:val="a0"/>
    <w:uiPriority w:val="99"/>
    <w:semiHidden/>
    <w:unhideWhenUsed/>
    <w:qFormat/>
    <w:rsid w:val="00E6649D"/>
    <w:pPr>
      <w:pBdr>
        <w:bottom w:val="single" w:sz="6" w:space="1" w:color="000000"/>
      </w:pBdr>
      <w:spacing w:after="0" w:line="240" w:lineRule="auto"/>
      <w:jc w:val="center"/>
    </w:pPr>
    <w:rPr>
      <w:rFonts w:ascii="Arial" w:eastAsia="Times New Roman" w:hAnsi="Arial" w:cs="Arial"/>
      <w:vanish/>
      <w:sz w:val="16"/>
      <w:szCs w:val="16"/>
      <w:lang w:eastAsia="ru-RU"/>
    </w:rPr>
  </w:style>
  <w:style w:type="paragraph" w:styleId="z-2">
    <w:name w:val="HTML Bottom of Form"/>
    <w:basedOn w:val="a0"/>
    <w:next w:val="a0"/>
    <w:uiPriority w:val="99"/>
    <w:unhideWhenUsed/>
    <w:qFormat/>
    <w:rsid w:val="00E6649D"/>
    <w:pPr>
      <w:pBdr>
        <w:top w:val="single" w:sz="6" w:space="1" w:color="000000"/>
      </w:pBdr>
      <w:spacing w:after="0" w:line="240" w:lineRule="auto"/>
      <w:jc w:val="center"/>
    </w:pPr>
    <w:rPr>
      <w:rFonts w:ascii="Arial" w:eastAsia="Times New Roman" w:hAnsi="Arial" w:cs="Arial"/>
      <w:vanish/>
      <w:sz w:val="16"/>
      <w:szCs w:val="16"/>
      <w:lang w:eastAsia="ru-RU"/>
    </w:rPr>
  </w:style>
  <w:style w:type="paragraph" w:styleId="aff">
    <w:name w:val="Body Text Indent"/>
    <w:basedOn w:val="a0"/>
    <w:unhideWhenUsed/>
    <w:rsid w:val="00E6649D"/>
    <w:pPr>
      <w:spacing w:after="120" w:line="240" w:lineRule="auto"/>
      <w:ind w:left="283"/>
    </w:pPr>
    <w:rPr>
      <w:rFonts w:ascii="Times New Roman" w:eastAsia="Times New Roman" w:hAnsi="Times New Roman" w:cs="Times New Roman"/>
      <w:sz w:val="24"/>
      <w:szCs w:val="24"/>
      <w:lang w:eastAsia="ru-RU"/>
    </w:rPr>
  </w:style>
  <w:style w:type="paragraph" w:styleId="aff0">
    <w:name w:val="footnote text"/>
    <w:basedOn w:val="a0"/>
    <w:rsid w:val="00E6649D"/>
    <w:pPr>
      <w:spacing w:after="0" w:line="240" w:lineRule="auto"/>
    </w:pPr>
    <w:rPr>
      <w:rFonts w:ascii="Times New Roman" w:eastAsia="Times New Roman" w:hAnsi="Times New Roman" w:cs="Times New Roman"/>
      <w:sz w:val="20"/>
      <w:szCs w:val="20"/>
      <w:lang w:eastAsia="ru-RU"/>
    </w:rPr>
  </w:style>
  <w:style w:type="paragraph" w:styleId="20">
    <w:name w:val="Body Text Indent 2"/>
    <w:basedOn w:val="a0"/>
    <w:unhideWhenUsed/>
    <w:qFormat/>
    <w:rsid w:val="00E6649D"/>
    <w:pPr>
      <w:spacing w:after="120" w:line="480" w:lineRule="auto"/>
      <w:ind w:left="283"/>
    </w:pPr>
    <w:rPr>
      <w:rFonts w:ascii="Times New Roman" w:eastAsia="Times New Roman" w:hAnsi="Times New Roman" w:cs="Times New Roman"/>
      <w:sz w:val="24"/>
      <w:szCs w:val="24"/>
      <w:lang w:eastAsia="ru-RU"/>
    </w:rPr>
  </w:style>
  <w:style w:type="paragraph" w:styleId="aff1">
    <w:name w:val="Plain Text"/>
    <w:basedOn w:val="a0"/>
    <w:uiPriority w:val="99"/>
    <w:semiHidden/>
    <w:unhideWhenUsed/>
    <w:qFormat/>
    <w:rsid w:val="00E6649D"/>
    <w:pPr>
      <w:tabs>
        <w:tab w:val="left" w:pos="720"/>
      </w:tabs>
      <w:spacing w:after="0" w:line="240" w:lineRule="auto"/>
    </w:pPr>
    <w:rPr>
      <w:rFonts w:ascii="Courier New" w:eastAsia="Times New Roman" w:hAnsi="Courier New" w:cs="Times New Roman"/>
      <w:sz w:val="20"/>
      <w:szCs w:val="20"/>
      <w:lang w:eastAsia="ru-RU"/>
    </w:rPr>
  </w:style>
  <w:style w:type="paragraph" w:customStyle="1" w:styleId="21">
    <w:name w:val="Основной текст2"/>
    <w:basedOn w:val="a0"/>
    <w:qFormat/>
    <w:rsid w:val="00E6649D"/>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lang w:eastAsia="ru-RU" w:bidi="ru-RU"/>
    </w:rPr>
  </w:style>
  <w:style w:type="paragraph" w:customStyle="1" w:styleId="a">
    <w:name w:val="Осн_текст_с_отст"/>
    <w:basedOn w:val="a0"/>
    <w:qFormat/>
    <w:rsid w:val="00E6649D"/>
    <w:pPr>
      <w:numPr>
        <w:numId w:val="1"/>
      </w:numPr>
      <w:spacing w:after="120" w:line="240" w:lineRule="auto"/>
      <w:ind w:left="567" w:firstLine="0"/>
      <w:jc w:val="both"/>
    </w:pPr>
    <w:rPr>
      <w:rFonts w:ascii="Times New Roman" w:eastAsia="Times New Roman" w:hAnsi="Times New Roman" w:cs="Times New Roman"/>
      <w:sz w:val="24"/>
      <w:szCs w:val="24"/>
      <w:lang w:eastAsia="ru-RU"/>
    </w:rPr>
  </w:style>
  <w:style w:type="paragraph" w:styleId="30">
    <w:name w:val="Body Text Indent 3"/>
    <w:basedOn w:val="a0"/>
    <w:uiPriority w:val="99"/>
    <w:semiHidden/>
    <w:unhideWhenUsed/>
    <w:qFormat/>
    <w:rsid w:val="00E6649D"/>
    <w:pPr>
      <w:spacing w:after="120"/>
      <w:ind w:left="283"/>
    </w:pPr>
    <w:rPr>
      <w:sz w:val="16"/>
      <w:szCs w:val="16"/>
    </w:rPr>
  </w:style>
  <w:style w:type="paragraph" w:customStyle="1" w:styleId="aff2">
    <w:name w:val="Заголовок статьи"/>
    <w:basedOn w:val="a0"/>
    <w:next w:val="a0"/>
    <w:qFormat/>
    <w:rsid w:val="00E6649D"/>
    <w:pPr>
      <w:spacing w:after="0" w:line="240" w:lineRule="auto"/>
      <w:ind w:left="1612" w:hanging="892"/>
      <w:jc w:val="both"/>
    </w:pPr>
    <w:rPr>
      <w:rFonts w:ascii="Arial" w:eastAsia="Times New Roman" w:hAnsi="Arial" w:cs="Times New Roman"/>
      <w:sz w:val="20"/>
      <w:szCs w:val="20"/>
      <w:lang w:eastAsia="ru-RU"/>
    </w:rPr>
  </w:style>
  <w:style w:type="paragraph" w:customStyle="1" w:styleId="aff3">
    <w:name w:val="Комментарий"/>
    <w:basedOn w:val="a0"/>
    <w:next w:val="a0"/>
    <w:qFormat/>
    <w:rsid w:val="00E6649D"/>
    <w:pPr>
      <w:spacing w:after="0" w:line="240" w:lineRule="auto"/>
      <w:ind w:left="170"/>
      <w:jc w:val="both"/>
    </w:pPr>
    <w:rPr>
      <w:rFonts w:ascii="Arial" w:eastAsia="Times New Roman" w:hAnsi="Arial" w:cs="Times New Roman"/>
      <w:i/>
      <w:iCs/>
      <w:color w:val="800080"/>
      <w:sz w:val="20"/>
      <w:szCs w:val="20"/>
      <w:lang w:eastAsia="ru-RU"/>
    </w:rPr>
  </w:style>
  <w:style w:type="paragraph" w:styleId="HTML0">
    <w:name w:val="HTML Preformatted"/>
    <w:basedOn w:val="a0"/>
    <w:qFormat/>
    <w:rsid w:val="00E66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8"/>
      <w:szCs w:val="20"/>
    </w:rPr>
  </w:style>
  <w:style w:type="paragraph" w:customStyle="1" w:styleId="rvps3">
    <w:name w:val="rvps3"/>
    <w:basedOn w:val="a0"/>
    <w:qFormat/>
    <w:rsid w:val="00E6649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0"/>
    <w:qFormat/>
    <w:rsid w:val="00E76A5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1A6593"/>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2">
    <w:name w:val="Обычный1"/>
    <w:qFormat/>
    <w:rsid w:val="008E32C8"/>
    <w:pPr>
      <w:widowControl w:val="0"/>
      <w:spacing w:line="434" w:lineRule="auto"/>
      <w:ind w:firstLine="720"/>
      <w:jc w:val="both"/>
    </w:pPr>
    <w:rPr>
      <w:rFonts w:eastAsia="Times New Roman" w:cs="Times New Roman"/>
      <w:szCs w:val="20"/>
      <w:lang w:eastAsia="ar-SA"/>
    </w:rPr>
  </w:style>
  <w:style w:type="paragraph" w:customStyle="1" w:styleId="110">
    <w:name w:val="Заголовок 11"/>
    <w:basedOn w:val="a0"/>
    <w:uiPriority w:val="1"/>
    <w:qFormat/>
    <w:rsid w:val="000A3FA3"/>
    <w:pPr>
      <w:widowControl w:val="0"/>
      <w:spacing w:after="0" w:line="274" w:lineRule="exact"/>
      <w:ind w:left="1890"/>
      <w:jc w:val="both"/>
      <w:outlineLvl w:val="1"/>
    </w:pPr>
    <w:rPr>
      <w:rFonts w:ascii="Times New Roman" w:eastAsia="Times New Roman" w:hAnsi="Times New Roman" w:cs="Times New Roman"/>
      <w:b/>
      <w:bCs/>
      <w:sz w:val="24"/>
      <w:szCs w:val="24"/>
    </w:rPr>
  </w:style>
  <w:style w:type="numbering" w:customStyle="1" w:styleId="13">
    <w:name w:val="Нет списка1"/>
    <w:uiPriority w:val="99"/>
    <w:semiHidden/>
    <w:unhideWhenUsed/>
    <w:qFormat/>
    <w:rsid w:val="00E6649D"/>
  </w:style>
  <w:style w:type="numbering" w:customStyle="1" w:styleId="22">
    <w:name w:val="Нет списка2"/>
    <w:semiHidden/>
    <w:unhideWhenUsed/>
    <w:qFormat/>
    <w:rsid w:val="00E6649D"/>
  </w:style>
  <w:style w:type="table" w:styleId="aff4">
    <w:name w:val="Table Grid"/>
    <w:basedOn w:val="a2"/>
    <w:uiPriority w:val="59"/>
    <w:rsid w:val="00E6649D"/>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uiPriority w:val="59"/>
    <w:rsid w:val="00E6649D"/>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2"/>
    <w:uiPriority w:val="59"/>
    <w:rsid w:val="00E6649D"/>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Style0">
    <w:name w:val="TableStyle0"/>
    <w:rsid w:val="002615A9"/>
    <w:rPr>
      <w:rFonts w:eastAsiaTheme="minorEastAsia"/>
      <w:sz w:val="16"/>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urait.ru/bcode/541724" TargetMode="External"/><Relationship Id="rId3" Type="http://schemas.openxmlformats.org/officeDocument/2006/relationships/settings" Target="settings.xml"/><Relationship Id="rId7" Type="http://schemas.openxmlformats.org/officeDocument/2006/relationships/hyperlink" Target="https://urait.ru/bcode/53450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rait.ru/bcode/537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2860</TotalTime>
  <Pages>32</Pages>
  <Words>10339</Words>
  <Characters>58934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cp:lastModifiedBy>
  <cp:revision>44</cp:revision>
  <dcterms:created xsi:type="dcterms:W3CDTF">2019-09-22T17:57:00Z</dcterms:created>
  <dcterms:modified xsi:type="dcterms:W3CDTF">2024-05-21T08:48:00Z</dcterms:modified>
  <dc:language>ru-RU</dc:language>
</cp:coreProperties>
</file>